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530"/>
        <w:gridCol w:w="4530"/>
      </w:tblGrid>
      <w:tr w:rsidR="00EA5A9D" w:rsidRPr="00620A64" w14:paraId="7A69A910" w14:textId="77777777" w:rsidTr="007021E3">
        <w:tc>
          <w:tcPr>
            <w:tcW w:w="9060" w:type="dxa"/>
            <w:gridSpan w:val="2"/>
            <w:shd w:val="clear" w:color="auto" w:fill="F2F2F2" w:themeFill="background1" w:themeFillShade="F2"/>
            <w:vAlign w:val="center"/>
          </w:tcPr>
          <w:p w14:paraId="11464DE9" w14:textId="77777777" w:rsidR="00EA5A9D" w:rsidRPr="00620A64" w:rsidRDefault="00EA5A9D" w:rsidP="007021E3">
            <w:pPr>
              <w:jc w:val="center"/>
              <w:rPr>
                <w:rStyle w:val="bleutitnormal03"/>
                <w:b/>
                <w:bCs/>
                <w:color w:val="006666"/>
                <w:sz w:val="24"/>
                <w:szCs w:val="24"/>
              </w:rPr>
            </w:pPr>
            <w:bookmarkStart w:id="0" w:name="_Hlk117152158"/>
            <w:bookmarkEnd w:id="0"/>
            <w:r w:rsidRPr="00620A64">
              <w:rPr>
                <w:rStyle w:val="bleutitnormal03"/>
                <w:b/>
                <w:bCs/>
                <w:color w:val="006666"/>
                <w:sz w:val="24"/>
                <w:szCs w:val="24"/>
              </w:rPr>
              <w:t>Seconde baccalauréat professionnel</w:t>
            </w:r>
          </w:p>
          <w:p w14:paraId="5127AECC" w14:textId="4ED3196C" w:rsidR="00EA5A9D" w:rsidRPr="00620A64" w:rsidRDefault="00EA5A9D" w:rsidP="007021E3">
            <w:pPr>
              <w:jc w:val="center"/>
              <w:rPr>
                <w:rStyle w:val="bleutitnormal03"/>
                <w:b/>
                <w:bCs/>
                <w:color w:val="006666"/>
                <w:sz w:val="24"/>
                <w:szCs w:val="24"/>
              </w:rPr>
            </w:pPr>
            <w:r>
              <w:rPr>
                <w:rStyle w:val="bleutitnormal03"/>
                <w:b/>
                <w:bCs/>
                <w:color w:val="006666"/>
                <w:sz w:val="24"/>
                <w:szCs w:val="24"/>
              </w:rPr>
              <w:t xml:space="preserve">DOSSIER </w:t>
            </w:r>
            <w:r w:rsidR="008A2187">
              <w:rPr>
                <w:rStyle w:val="bleutitnormal03"/>
                <w:b/>
                <w:bCs/>
                <w:color w:val="006666"/>
                <w:sz w:val="24"/>
                <w:szCs w:val="24"/>
              </w:rPr>
              <w:t>5</w:t>
            </w:r>
            <w:r>
              <w:rPr>
                <w:rStyle w:val="bleutitnormal03"/>
                <w:b/>
                <w:bCs/>
                <w:color w:val="006666"/>
                <w:sz w:val="24"/>
                <w:szCs w:val="24"/>
              </w:rPr>
              <w:t xml:space="preserve"> - </w:t>
            </w:r>
            <w:r w:rsidRPr="00620A64">
              <w:rPr>
                <w:rStyle w:val="bleutitnormal03"/>
                <w:b/>
                <w:bCs/>
                <w:color w:val="006666"/>
                <w:sz w:val="24"/>
                <w:szCs w:val="24"/>
              </w:rPr>
              <w:t>GATL</w:t>
            </w:r>
            <w:r>
              <w:rPr>
                <w:rStyle w:val="bleutitnormal03"/>
                <w:b/>
                <w:bCs/>
                <w:color w:val="006666"/>
                <w:sz w:val="24"/>
                <w:szCs w:val="24"/>
              </w:rPr>
              <w:t xml:space="preserve"> - SCÉNARIO</w:t>
            </w:r>
          </w:p>
        </w:tc>
      </w:tr>
      <w:tr w:rsidR="00EA5A9D" w:rsidRPr="00266D04" w14:paraId="2376E7C0" w14:textId="77777777" w:rsidTr="007021E3">
        <w:tc>
          <w:tcPr>
            <w:tcW w:w="4530" w:type="dxa"/>
          </w:tcPr>
          <w:p w14:paraId="4287CCAA" w14:textId="77777777" w:rsidR="00EA5A9D" w:rsidRDefault="00EA5A9D" w:rsidP="007021E3">
            <w:pPr>
              <w:rPr>
                <w:rStyle w:val="bleutitnormal03"/>
                <w:b/>
                <w:bCs/>
                <w:sz w:val="20"/>
                <w:szCs w:val="20"/>
              </w:rPr>
            </w:pPr>
            <w:r w:rsidRPr="003973EF">
              <w:rPr>
                <w:rStyle w:val="bleutitnormal03"/>
                <w:b/>
                <w:bCs/>
                <w:sz w:val="20"/>
                <w:szCs w:val="20"/>
                <w:u w:val="single"/>
              </w:rPr>
              <w:t>Compétences évaluées</w:t>
            </w:r>
            <w:r w:rsidRPr="003973EF">
              <w:rPr>
                <w:rStyle w:val="bleutitnormal03"/>
                <w:b/>
                <w:bCs/>
                <w:sz w:val="20"/>
                <w:szCs w:val="20"/>
              </w:rPr>
              <w:t> </w:t>
            </w:r>
          </w:p>
          <w:p w14:paraId="6EC3675A" w14:textId="77777777" w:rsidR="00EA5A9D" w:rsidRPr="00DA7E13" w:rsidRDefault="00EA5A9D" w:rsidP="007021E3">
            <w:pPr>
              <w:rPr>
                <w:rStyle w:val="bleutitnormal03"/>
                <w:b/>
                <w:bCs/>
                <w:sz w:val="12"/>
                <w:szCs w:val="12"/>
              </w:rPr>
            </w:pPr>
          </w:p>
          <w:p w14:paraId="0551A1C3" w14:textId="48C7911E" w:rsidR="00EA5A9D" w:rsidRDefault="00EA5A9D" w:rsidP="00AE4896">
            <w:pPr>
              <w:pStyle w:val="Paragraphedeliste"/>
              <w:numPr>
                <w:ilvl w:val="0"/>
                <w:numId w:val="1"/>
              </w:numPr>
              <w:spacing w:before="40" w:after="40"/>
              <w:ind w:left="360"/>
              <w:jc w:val="both"/>
              <w:rPr>
                <w:rStyle w:val="bleutitnormal03"/>
                <w:sz w:val="20"/>
                <w:szCs w:val="20"/>
              </w:rPr>
            </w:pPr>
            <w:r>
              <w:rPr>
                <w:rStyle w:val="bleutitnormal03"/>
                <w:sz w:val="20"/>
                <w:szCs w:val="20"/>
              </w:rPr>
              <w:t xml:space="preserve">Repérer les différents modes de transport </w:t>
            </w:r>
            <w:r w:rsidR="0010612B">
              <w:rPr>
                <w:rStyle w:val="bleutitnormal03"/>
                <w:sz w:val="20"/>
                <w:szCs w:val="20"/>
              </w:rPr>
              <w:t>(routier, maritime, aérien, ferroviaire)</w:t>
            </w:r>
          </w:p>
          <w:p w14:paraId="7F94FCF2" w14:textId="2A83448E" w:rsidR="00EA5A9D" w:rsidRDefault="00EA5A9D" w:rsidP="00AE4896">
            <w:pPr>
              <w:pStyle w:val="Paragraphedeliste"/>
              <w:numPr>
                <w:ilvl w:val="0"/>
                <w:numId w:val="1"/>
              </w:numPr>
              <w:spacing w:before="40" w:after="40"/>
              <w:ind w:left="360"/>
              <w:jc w:val="both"/>
              <w:rPr>
                <w:rStyle w:val="bleutitnormal03"/>
                <w:sz w:val="20"/>
                <w:szCs w:val="20"/>
              </w:rPr>
            </w:pPr>
            <w:r>
              <w:rPr>
                <w:rStyle w:val="bleutitnormal03"/>
                <w:sz w:val="20"/>
                <w:szCs w:val="20"/>
              </w:rPr>
              <w:t xml:space="preserve">Savoir distinguer les différents moyens de transport </w:t>
            </w:r>
            <w:r w:rsidR="0010612B">
              <w:rPr>
                <w:rStyle w:val="bleutitnormal03"/>
                <w:sz w:val="20"/>
                <w:szCs w:val="20"/>
              </w:rPr>
              <w:t xml:space="preserve">routier </w:t>
            </w:r>
          </w:p>
          <w:p w14:paraId="25053BF6" w14:textId="65F3AA4D" w:rsidR="00EA5A9D" w:rsidRPr="00487EFB" w:rsidRDefault="00EA5A9D" w:rsidP="00AE4896">
            <w:pPr>
              <w:pStyle w:val="Paragraphedeliste"/>
              <w:numPr>
                <w:ilvl w:val="0"/>
                <w:numId w:val="1"/>
              </w:numPr>
              <w:spacing w:before="40" w:after="40"/>
              <w:ind w:left="360"/>
              <w:jc w:val="both"/>
              <w:rPr>
                <w:rStyle w:val="bleutitnormal03"/>
                <w:sz w:val="20"/>
                <w:szCs w:val="20"/>
              </w:rPr>
            </w:pPr>
            <w:r>
              <w:rPr>
                <w:rStyle w:val="bleutitnormal03"/>
                <w:sz w:val="20"/>
                <w:szCs w:val="20"/>
              </w:rPr>
              <w:t xml:space="preserve">Identifier les supports de charge et les contenants </w:t>
            </w:r>
          </w:p>
          <w:p w14:paraId="27B760ED" w14:textId="77777777" w:rsidR="00EA5A9D" w:rsidRPr="00FB04B3" w:rsidRDefault="00EA5A9D" w:rsidP="007021E3">
            <w:pPr>
              <w:jc w:val="both"/>
              <w:rPr>
                <w:rStyle w:val="bleutitnormal03"/>
                <w:b/>
                <w:bCs/>
                <w:sz w:val="14"/>
                <w:szCs w:val="14"/>
              </w:rPr>
            </w:pPr>
          </w:p>
          <w:p w14:paraId="410E2895" w14:textId="77777777" w:rsidR="00EA5A9D" w:rsidRPr="00620A64" w:rsidRDefault="00EA5A9D" w:rsidP="007021E3">
            <w:pPr>
              <w:jc w:val="both"/>
              <w:rPr>
                <w:rStyle w:val="bleutitnormal03"/>
                <w:b/>
                <w:bCs/>
                <w:sz w:val="20"/>
                <w:szCs w:val="20"/>
                <w:u w:val="single"/>
              </w:rPr>
            </w:pPr>
            <w:r w:rsidRPr="00620A64">
              <w:rPr>
                <w:rStyle w:val="bleutitnormal03"/>
                <w:b/>
                <w:bCs/>
                <w:sz w:val="20"/>
                <w:szCs w:val="20"/>
                <w:u w:val="single"/>
              </w:rPr>
              <w:t>Savoirs économiques et juridiques</w:t>
            </w:r>
          </w:p>
          <w:p w14:paraId="5737B6B7" w14:textId="77777777" w:rsidR="00EA5A9D" w:rsidRPr="00FB04B3" w:rsidRDefault="00EA5A9D" w:rsidP="007021E3">
            <w:pPr>
              <w:jc w:val="both"/>
              <w:rPr>
                <w:rStyle w:val="bleutitnormal03"/>
                <w:b/>
                <w:bCs/>
                <w:sz w:val="10"/>
                <w:szCs w:val="10"/>
              </w:rPr>
            </w:pPr>
          </w:p>
          <w:p w14:paraId="00C616E8" w14:textId="77777777" w:rsidR="00EA5A9D" w:rsidRDefault="00EA5A9D" w:rsidP="00EA5A9D">
            <w:pPr>
              <w:jc w:val="both"/>
              <w:rPr>
                <w:rStyle w:val="bleutitnormal03"/>
                <w:rFonts w:cs="Arial"/>
                <w:sz w:val="20"/>
                <w:szCs w:val="20"/>
              </w:rPr>
            </w:pPr>
            <w:r>
              <w:rPr>
                <w:rStyle w:val="bleutitnormal03"/>
                <w:rFonts w:cs="Arial"/>
                <w:sz w:val="20"/>
                <w:szCs w:val="20"/>
              </w:rPr>
              <w:t>Les échanges entre les agents économique</w:t>
            </w:r>
          </w:p>
          <w:p w14:paraId="4CD0AB79" w14:textId="5B06AD4B" w:rsidR="00EA5A9D" w:rsidRPr="00EA5A9D" w:rsidRDefault="00EA5A9D" w:rsidP="00EA5A9D">
            <w:pPr>
              <w:jc w:val="both"/>
              <w:rPr>
                <w:rStyle w:val="bleutitnormal03"/>
                <w:rFonts w:cs="Arial"/>
                <w:sz w:val="20"/>
                <w:szCs w:val="20"/>
              </w:rPr>
            </w:pPr>
          </w:p>
        </w:tc>
        <w:tc>
          <w:tcPr>
            <w:tcW w:w="4530" w:type="dxa"/>
          </w:tcPr>
          <w:p w14:paraId="7C4F0FDA" w14:textId="77777777" w:rsidR="00EA5A9D" w:rsidRPr="003973EF" w:rsidRDefault="00EA5A9D" w:rsidP="007021E3">
            <w:pPr>
              <w:rPr>
                <w:rStyle w:val="bleutitnormal03"/>
                <w:b/>
                <w:bCs/>
                <w:sz w:val="20"/>
                <w:szCs w:val="20"/>
                <w:u w:val="single"/>
              </w:rPr>
            </w:pPr>
            <w:r w:rsidRPr="003973EF">
              <w:rPr>
                <w:rStyle w:val="bleutitnormal03"/>
                <w:b/>
                <w:bCs/>
                <w:sz w:val="20"/>
                <w:szCs w:val="20"/>
                <w:u w:val="single"/>
              </w:rPr>
              <w:t>Activités proposées</w:t>
            </w:r>
          </w:p>
          <w:p w14:paraId="002028AB" w14:textId="77777777" w:rsidR="00EA5A9D" w:rsidRPr="00DA7E13" w:rsidRDefault="00EA5A9D" w:rsidP="007021E3">
            <w:pPr>
              <w:rPr>
                <w:rStyle w:val="bleutitnormal03"/>
                <w:b/>
                <w:bCs/>
                <w:sz w:val="12"/>
                <w:szCs w:val="12"/>
              </w:rPr>
            </w:pPr>
          </w:p>
          <w:p w14:paraId="31FDDC4D" w14:textId="1E19202F" w:rsidR="00EA5A9D" w:rsidRDefault="00EA5A9D" w:rsidP="00EA5A9D">
            <w:pPr>
              <w:pStyle w:val="Paragraphedeliste"/>
              <w:numPr>
                <w:ilvl w:val="0"/>
                <w:numId w:val="5"/>
              </w:numPr>
              <w:jc w:val="both"/>
              <w:rPr>
                <w:rStyle w:val="bleutitnormal03"/>
                <w:sz w:val="20"/>
                <w:szCs w:val="20"/>
              </w:rPr>
            </w:pPr>
            <w:r w:rsidRPr="00EA5A9D">
              <w:rPr>
                <w:rStyle w:val="bleutitnormal03"/>
                <w:sz w:val="20"/>
                <w:szCs w:val="20"/>
              </w:rPr>
              <w:t xml:space="preserve">Repérer </w:t>
            </w:r>
            <w:r w:rsidR="0010612B">
              <w:rPr>
                <w:rStyle w:val="bleutitnormal03"/>
                <w:sz w:val="20"/>
                <w:szCs w:val="20"/>
              </w:rPr>
              <w:t>les avantages et limites des principaux modes de transport</w:t>
            </w:r>
          </w:p>
          <w:p w14:paraId="09203765" w14:textId="77777777" w:rsidR="0010612B" w:rsidRPr="00EA5A9D" w:rsidRDefault="0010612B" w:rsidP="0010612B">
            <w:pPr>
              <w:pStyle w:val="Paragraphedeliste"/>
              <w:ind w:left="360"/>
              <w:jc w:val="both"/>
              <w:rPr>
                <w:rStyle w:val="bleutitnormal03"/>
                <w:sz w:val="20"/>
                <w:szCs w:val="20"/>
              </w:rPr>
            </w:pPr>
          </w:p>
          <w:p w14:paraId="1F0239BD" w14:textId="03EA8262" w:rsidR="00EA5A9D" w:rsidRDefault="00EA5A9D" w:rsidP="00EA5A9D">
            <w:pPr>
              <w:pStyle w:val="Paragraphedeliste"/>
              <w:numPr>
                <w:ilvl w:val="0"/>
                <w:numId w:val="5"/>
              </w:numPr>
              <w:jc w:val="both"/>
              <w:rPr>
                <w:rStyle w:val="bleutitnormal03"/>
                <w:sz w:val="20"/>
                <w:szCs w:val="20"/>
              </w:rPr>
            </w:pPr>
            <w:r w:rsidRPr="00EA5A9D">
              <w:rPr>
                <w:rStyle w:val="bleutitnormal03"/>
                <w:sz w:val="20"/>
                <w:szCs w:val="20"/>
              </w:rPr>
              <w:t>Analyser une flotte et ses caractéristiques</w:t>
            </w:r>
          </w:p>
          <w:p w14:paraId="44D24FE1" w14:textId="77777777" w:rsidR="0010612B" w:rsidRPr="0010612B" w:rsidRDefault="0010612B" w:rsidP="0010612B">
            <w:pPr>
              <w:pStyle w:val="Paragraphedeliste"/>
              <w:rPr>
                <w:rStyle w:val="bleutitnormal03"/>
                <w:sz w:val="20"/>
                <w:szCs w:val="20"/>
              </w:rPr>
            </w:pPr>
          </w:p>
          <w:p w14:paraId="35481709" w14:textId="3FEA4373" w:rsidR="00EA5A9D" w:rsidRPr="00EA5A9D" w:rsidRDefault="0010612B" w:rsidP="00EA5A9D">
            <w:pPr>
              <w:pStyle w:val="Paragraphedeliste"/>
              <w:numPr>
                <w:ilvl w:val="0"/>
                <w:numId w:val="5"/>
              </w:numPr>
              <w:jc w:val="both"/>
              <w:rPr>
                <w:rStyle w:val="bleutitnormal03"/>
                <w:sz w:val="20"/>
                <w:szCs w:val="20"/>
              </w:rPr>
            </w:pPr>
            <w:r>
              <w:rPr>
                <w:rStyle w:val="bleutitnormal03"/>
                <w:sz w:val="20"/>
                <w:szCs w:val="20"/>
              </w:rPr>
              <w:t>Retrouver, à partir de définition, les contenants/supports de charge adéquats</w:t>
            </w:r>
          </w:p>
          <w:p w14:paraId="0561FCD0" w14:textId="77777777" w:rsidR="00EA5A9D" w:rsidRPr="00FB04B3" w:rsidRDefault="00EA5A9D" w:rsidP="007021E3">
            <w:pPr>
              <w:pStyle w:val="Paragraphedeliste"/>
              <w:rPr>
                <w:rStyle w:val="bleutitnormal03"/>
                <w:sz w:val="14"/>
                <w:szCs w:val="14"/>
              </w:rPr>
            </w:pPr>
          </w:p>
          <w:p w14:paraId="5DC31AE9" w14:textId="77777777" w:rsidR="00EA5A9D" w:rsidRDefault="00EA5A9D" w:rsidP="007021E3">
            <w:pPr>
              <w:jc w:val="both"/>
              <w:rPr>
                <w:rStyle w:val="bleutitnormal03"/>
                <w:sz w:val="20"/>
                <w:szCs w:val="20"/>
              </w:rPr>
            </w:pPr>
          </w:p>
          <w:p w14:paraId="20EC4745" w14:textId="08E9BEE0" w:rsidR="00EA5A9D" w:rsidRPr="0010612B" w:rsidRDefault="00EA5A9D" w:rsidP="0010612B">
            <w:pPr>
              <w:jc w:val="both"/>
              <w:rPr>
                <w:rStyle w:val="bleutitnormal03"/>
                <w:sz w:val="20"/>
                <w:szCs w:val="20"/>
              </w:rPr>
            </w:pPr>
          </w:p>
        </w:tc>
      </w:tr>
    </w:tbl>
    <w:p w14:paraId="32D3B3AE" w14:textId="5B866F16" w:rsidR="00F93A9A" w:rsidRDefault="00F93A9A" w:rsidP="00AE56E2">
      <w:pPr>
        <w:spacing w:after="0"/>
      </w:pPr>
    </w:p>
    <w:p w14:paraId="2042A152" w14:textId="00A3FD3E" w:rsidR="00EA5A9D" w:rsidRPr="00AE4896" w:rsidRDefault="00EA5A9D" w:rsidP="00DA7416">
      <w:pPr>
        <w:jc w:val="center"/>
        <w:rPr>
          <w:b/>
          <w:bCs/>
          <w:color w:val="006666"/>
          <w:sz w:val="32"/>
          <w:szCs w:val="32"/>
        </w:rPr>
      </w:pPr>
      <w:r w:rsidRPr="00AE4896">
        <w:rPr>
          <w:b/>
          <w:bCs/>
          <w:color w:val="006666"/>
          <w:sz w:val="32"/>
          <w:szCs w:val="32"/>
        </w:rPr>
        <w:t>Contexte professionnel</w:t>
      </w:r>
    </w:p>
    <w:p w14:paraId="50271514" w14:textId="00D22BCA" w:rsidR="00AE4896" w:rsidRDefault="0010612B" w:rsidP="00DA7416">
      <w:pPr>
        <w:jc w:val="both"/>
      </w:pPr>
      <w:r>
        <w:rPr>
          <w:noProof/>
          <w14:ligatures w14:val="standardContextual"/>
        </w:rPr>
        <mc:AlternateContent>
          <mc:Choice Requires="wps">
            <w:drawing>
              <wp:anchor distT="0" distB="0" distL="114300" distR="114300" simplePos="0" relativeHeight="251729920" behindDoc="0" locked="0" layoutInCell="1" allowOverlap="1" wp14:anchorId="19E6A63F" wp14:editId="2E0B424F">
                <wp:simplePos x="0" y="0"/>
                <wp:positionH relativeFrom="column">
                  <wp:posOffset>3659694</wp:posOffset>
                </wp:positionH>
                <wp:positionV relativeFrom="paragraph">
                  <wp:posOffset>737250</wp:posOffset>
                </wp:positionV>
                <wp:extent cx="1698171" cy="1365663"/>
                <wp:effectExtent l="0" t="0" r="73660" b="63500"/>
                <wp:wrapNone/>
                <wp:docPr id="1597808250" name="Connecteur droit avec flèche 1"/>
                <wp:cNvGraphicFramePr/>
                <a:graphic xmlns:a="http://schemas.openxmlformats.org/drawingml/2006/main">
                  <a:graphicData uri="http://schemas.microsoft.com/office/word/2010/wordprocessingShape">
                    <wps:wsp>
                      <wps:cNvCnPr/>
                      <wps:spPr>
                        <a:xfrm>
                          <a:off x="0" y="0"/>
                          <a:ext cx="1698171" cy="1365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674C2E1" id="_x0000_t32" coordsize="21600,21600" o:spt="32" o:oned="t" path="m,l21600,21600e" filled="f">
                <v:path arrowok="t" fillok="f" o:connecttype="none"/>
                <o:lock v:ext="edit" shapetype="t"/>
              </v:shapetype>
              <v:shape id="Connecteur droit avec flèche 1" o:spid="_x0000_s1026" type="#_x0000_t32" style="position:absolute;margin-left:288.15pt;margin-top:58.05pt;width:133.7pt;height:107.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" strokecolor="#4472c4 [3204]" strokeweight=".5pt">
                <v:stroke endarrow="block" joinstyle="miter"/>
              </v:shape>
            </w:pict>
          </mc:Fallback>
        </mc:AlternateContent>
      </w:r>
      <w:r w:rsidR="00AE4896">
        <w:rPr>
          <w:noProof/>
          <w14:ligatures w14:val="standardContextual"/>
        </w:rPr>
        <w:drawing>
          <wp:anchor distT="0" distB="0" distL="114300" distR="114300" simplePos="0" relativeHeight="251659264" behindDoc="0" locked="0" layoutInCell="1" allowOverlap="1" wp14:anchorId="7ED4CF0D" wp14:editId="0CEC4D8E">
            <wp:simplePos x="0" y="0"/>
            <wp:positionH relativeFrom="column">
              <wp:posOffset>3218180</wp:posOffset>
            </wp:positionH>
            <wp:positionV relativeFrom="paragraph">
              <wp:posOffset>-38735</wp:posOffset>
            </wp:positionV>
            <wp:extent cx="2536190" cy="495300"/>
            <wp:effectExtent l="0" t="0" r="0" b="0"/>
            <wp:wrapSquare wrapText="bothSides"/>
            <wp:docPr id="993450619"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50619" name="Image 1" descr="Une image contenant logo&#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536190" cy="495300"/>
                    </a:xfrm>
                    <a:prstGeom prst="rect">
                      <a:avLst/>
                    </a:prstGeom>
                  </pic:spPr>
                </pic:pic>
              </a:graphicData>
            </a:graphic>
            <wp14:sizeRelH relativeFrom="page">
              <wp14:pctWidth>0</wp14:pctWidth>
            </wp14:sizeRelH>
            <wp14:sizeRelV relativeFrom="page">
              <wp14:pctHeight>0</wp14:pctHeight>
            </wp14:sizeRelV>
          </wp:anchor>
        </w:drawing>
      </w:r>
      <w:r w:rsidR="00EA5A9D" w:rsidRPr="00DA7416">
        <w:t xml:space="preserve">Vous effectuez une période de formation en milieu professionnel au sein de l’entreprise </w:t>
      </w:r>
      <w:r w:rsidR="00EA5A9D" w:rsidRPr="00AE4896">
        <w:rPr>
          <w:b/>
          <w:bCs/>
        </w:rPr>
        <w:t>JEANTET</w:t>
      </w:r>
      <w:r w:rsidR="00AE4896">
        <w:t>,</w:t>
      </w:r>
      <w:r w:rsidR="00C92CFE">
        <w:t xml:space="preserve"> entreprise principalement spécialisée dans le transport de fret de proximité</w:t>
      </w:r>
      <w:r>
        <w:t>. Elle est</w:t>
      </w:r>
      <w:r w:rsidR="00EA5A9D" w:rsidRPr="00DA7416">
        <w:t xml:space="preserve"> située à VAUX-LES-PRÈS, département du DOUBS (25). </w:t>
      </w:r>
    </w:p>
    <w:p w14:paraId="6387F68A" w14:textId="6AB22AF6" w:rsidR="00EA5A9D" w:rsidRPr="00DA7416" w:rsidRDefault="00EA5A9D" w:rsidP="00DA7416">
      <w:pPr>
        <w:jc w:val="both"/>
      </w:pPr>
      <w:r w:rsidRPr="00AE4896">
        <w:rPr>
          <w:b/>
          <w:bCs/>
        </w:rPr>
        <w:t>JEANTET</w:t>
      </w:r>
      <w:r w:rsidRPr="00DA7416">
        <w:t xml:space="preserve"> est structurée autour de 5 métiers :</w:t>
      </w:r>
    </w:p>
    <w:p w14:paraId="15837928" w14:textId="11F7A9CF" w:rsidR="00EA5A9D" w:rsidRDefault="00AE4896" w:rsidP="00DA7416">
      <w:pPr>
        <w:pStyle w:val="Paragraphedeliste"/>
        <w:numPr>
          <w:ilvl w:val="0"/>
          <w:numId w:val="7"/>
        </w:numPr>
        <w:jc w:val="both"/>
      </w:pPr>
      <w:r w:rsidRPr="00DA7416">
        <w:rPr>
          <w:noProof/>
          <w:sz w:val="28"/>
          <w:szCs w:val="28"/>
        </w:rPr>
        <w:drawing>
          <wp:anchor distT="0" distB="0" distL="114300" distR="114300" simplePos="0" relativeHeight="251658240" behindDoc="0" locked="0" layoutInCell="1" allowOverlap="1" wp14:anchorId="68FB1571" wp14:editId="1D4514E1">
            <wp:simplePos x="0" y="0"/>
            <wp:positionH relativeFrom="column">
              <wp:posOffset>3987800</wp:posOffset>
            </wp:positionH>
            <wp:positionV relativeFrom="paragraph">
              <wp:posOffset>176143</wp:posOffset>
            </wp:positionV>
            <wp:extent cx="1661823" cy="1812065"/>
            <wp:effectExtent l="0" t="0" r="0" b="0"/>
            <wp:wrapSquare wrapText="bothSides"/>
            <wp:docPr id="932489551" name="Image 1" descr="Doubs (départemen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s (département) — Wikip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823" cy="181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9D" w:rsidRPr="00DA7416">
        <w:t xml:space="preserve">La </w:t>
      </w:r>
      <w:r w:rsidR="00EA5A9D" w:rsidRPr="002334EB">
        <w:rPr>
          <w:b/>
          <w:bCs/>
        </w:rPr>
        <w:t>messagerie</w:t>
      </w:r>
      <w:r w:rsidR="00EA5A9D" w:rsidRPr="00DA7416">
        <w:t xml:space="preserve"> (livraison </w:t>
      </w:r>
      <w:r w:rsidR="00DA7416" w:rsidRPr="00DA7416">
        <w:t>en moins de 4</w:t>
      </w:r>
      <w:r w:rsidR="0010612B">
        <w:t>8</w:t>
      </w:r>
      <w:r w:rsidR="00DA7416" w:rsidRPr="00DA7416">
        <w:t xml:space="preserve"> heures et inférieure à trois tonnes), en France et </w:t>
      </w:r>
      <w:r w:rsidR="0010612B">
        <w:t xml:space="preserve">en </w:t>
      </w:r>
      <w:r w:rsidR="00DA7416" w:rsidRPr="00DA7416">
        <w:t>Europe</w:t>
      </w:r>
    </w:p>
    <w:p w14:paraId="0BA2601B" w14:textId="77777777" w:rsidR="00AE4896" w:rsidRPr="00DA7416" w:rsidRDefault="00AE4896" w:rsidP="00AE4896">
      <w:pPr>
        <w:pStyle w:val="Paragraphedeliste"/>
        <w:jc w:val="both"/>
      </w:pPr>
    </w:p>
    <w:p w14:paraId="0ACC2D47" w14:textId="6F12D944" w:rsidR="00DA7416" w:rsidRDefault="00DA7416" w:rsidP="00DA7416">
      <w:pPr>
        <w:pStyle w:val="Paragraphedeliste"/>
        <w:numPr>
          <w:ilvl w:val="0"/>
          <w:numId w:val="7"/>
        </w:numPr>
        <w:jc w:val="both"/>
      </w:pPr>
      <w:r w:rsidRPr="00DA7416">
        <w:t xml:space="preserve">Le </w:t>
      </w:r>
      <w:r w:rsidRPr="002334EB">
        <w:rPr>
          <w:b/>
          <w:bCs/>
        </w:rPr>
        <w:t xml:space="preserve">transport </w:t>
      </w:r>
      <w:r w:rsidR="0010612B" w:rsidRPr="002334EB">
        <w:rPr>
          <w:b/>
          <w:bCs/>
        </w:rPr>
        <w:t>i</w:t>
      </w:r>
      <w:r w:rsidRPr="002334EB">
        <w:rPr>
          <w:b/>
          <w:bCs/>
        </w:rPr>
        <w:t>nternational</w:t>
      </w:r>
      <w:r w:rsidRPr="00DA7416">
        <w:t xml:space="preserve"> par air, mer, terre</w:t>
      </w:r>
    </w:p>
    <w:p w14:paraId="334321B0" w14:textId="77777777" w:rsidR="00AE4896" w:rsidRDefault="00AE4896" w:rsidP="00AE4896">
      <w:pPr>
        <w:pStyle w:val="Paragraphedeliste"/>
      </w:pPr>
    </w:p>
    <w:p w14:paraId="407534F9" w14:textId="2CAF0B68" w:rsidR="00DA7416" w:rsidRDefault="00DA7416" w:rsidP="00DA7416">
      <w:pPr>
        <w:pStyle w:val="Paragraphedeliste"/>
        <w:numPr>
          <w:ilvl w:val="0"/>
          <w:numId w:val="7"/>
        </w:numPr>
        <w:jc w:val="both"/>
      </w:pPr>
      <w:r w:rsidRPr="00DA7416">
        <w:t xml:space="preserve">La </w:t>
      </w:r>
      <w:r w:rsidRPr="002334EB">
        <w:rPr>
          <w:b/>
          <w:bCs/>
        </w:rPr>
        <w:t>logistique</w:t>
      </w:r>
      <w:r w:rsidRPr="00DA7416">
        <w:t xml:space="preserve"> avec une surface de stockage de 40 000 m²</w:t>
      </w:r>
    </w:p>
    <w:p w14:paraId="0EC54B80" w14:textId="77777777" w:rsidR="00AE4896" w:rsidRDefault="00AE4896" w:rsidP="00AE4896">
      <w:pPr>
        <w:pStyle w:val="Paragraphedeliste"/>
      </w:pPr>
    </w:p>
    <w:p w14:paraId="4438E115" w14:textId="3A26E387" w:rsidR="00DA7416" w:rsidRDefault="00DA7416" w:rsidP="00DA7416">
      <w:pPr>
        <w:pStyle w:val="Paragraphedeliste"/>
        <w:numPr>
          <w:ilvl w:val="0"/>
          <w:numId w:val="7"/>
        </w:numPr>
        <w:jc w:val="both"/>
      </w:pPr>
      <w:r w:rsidRPr="00DA7416">
        <w:t xml:space="preserve">Le </w:t>
      </w:r>
      <w:r w:rsidRPr="002334EB">
        <w:rPr>
          <w:b/>
          <w:bCs/>
        </w:rPr>
        <w:t>transports de lots</w:t>
      </w:r>
      <w:r w:rsidRPr="00DA7416">
        <w:t xml:space="preserve"> (de trois palettes à un camion complet) partout en Europe incluant le transport de matières dangereuses (ADR)</w:t>
      </w:r>
    </w:p>
    <w:p w14:paraId="0A89CEE3" w14:textId="77777777" w:rsidR="00AE4896" w:rsidRDefault="00AE4896" w:rsidP="00AE4896">
      <w:pPr>
        <w:pStyle w:val="Paragraphedeliste"/>
      </w:pPr>
    </w:p>
    <w:p w14:paraId="094222B2" w14:textId="74980C26" w:rsidR="00DA7416" w:rsidRDefault="00DA7416" w:rsidP="00DA7416">
      <w:pPr>
        <w:pStyle w:val="Paragraphedeliste"/>
        <w:numPr>
          <w:ilvl w:val="0"/>
          <w:numId w:val="7"/>
        </w:numPr>
        <w:jc w:val="both"/>
      </w:pPr>
      <w:r w:rsidRPr="00DA7416">
        <w:t xml:space="preserve">Une </w:t>
      </w:r>
      <w:r w:rsidRPr="002334EB">
        <w:rPr>
          <w:b/>
          <w:bCs/>
        </w:rPr>
        <w:t>activité de commissionnaire</w:t>
      </w:r>
      <w:r w:rsidRPr="00DA7416">
        <w:t xml:space="preserve">, permettant la recherche de solutions personnalisées pour </w:t>
      </w:r>
      <w:r w:rsidR="0010612B">
        <w:t>des demandes de</w:t>
      </w:r>
      <w:r w:rsidRPr="00DA7416">
        <w:t xml:space="preserve"> transport</w:t>
      </w:r>
      <w:r w:rsidR="0010612B">
        <w:t>s</w:t>
      </w:r>
      <w:r w:rsidRPr="00DA7416">
        <w:t xml:space="preserve"> internationaux</w:t>
      </w:r>
    </w:p>
    <w:p w14:paraId="27A955B5" w14:textId="77777777" w:rsidR="00075F2B" w:rsidRDefault="00DA7416" w:rsidP="00DA7416">
      <w:pPr>
        <w:jc w:val="both"/>
      </w:pPr>
      <w:r>
        <w:t>Actuellement, l’entreprise emploie 220 collaborateurs</w:t>
      </w:r>
      <w:r w:rsidR="00075F2B">
        <w:t xml:space="preserve"> : </w:t>
      </w:r>
    </w:p>
    <w:p w14:paraId="7884FFB5" w14:textId="404737D0" w:rsidR="00075F2B" w:rsidRDefault="00075F2B" w:rsidP="00075F2B">
      <w:pPr>
        <w:pStyle w:val="Paragraphedeliste"/>
        <w:numPr>
          <w:ilvl w:val="0"/>
          <w:numId w:val="8"/>
        </w:numPr>
        <w:jc w:val="both"/>
      </w:pPr>
      <w:r>
        <w:t>40 salariés au secteur logistique</w:t>
      </w:r>
    </w:p>
    <w:p w14:paraId="19430B3D" w14:textId="77777777" w:rsidR="00AE4896" w:rsidRDefault="00AE4896" w:rsidP="00AE4896">
      <w:pPr>
        <w:pStyle w:val="Paragraphedeliste"/>
        <w:jc w:val="both"/>
      </w:pPr>
    </w:p>
    <w:p w14:paraId="00AECFED" w14:textId="38CCA7E1" w:rsidR="00075F2B" w:rsidRDefault="00075F2B" w:rsidP="00075F2B">
      <w:pPr>
        <w:pStyle w:val="Paragraphedeliste"/>
        <w:numPr>
          <w:ilvl w:val="0"/>
          <w:numId w:val="8"/>
        </w:numPr>
        <w:jc w:val="both"/>
      </w:pPr>
      <w:r>
        <w:t>120 chauffeurs</w:t>
      </w:r>
    </w:p>
    <w:p w14:paraId="7A899C67" w14:textId="77777777" w:rsidR="00AE4896" w:rsidRDefault="00AE4896" w:rsidP="00AE4896">
      <w:pPr>
        <w:pStyle w:val="Paragraphedeliste"/>
      </w:pPr>
    </w:p>
    <w:p w14:paraId="0E6B4543" w14:textId="47B92A12" w:rsidR="00DA7416" w:rsidRDefault="00075F2B" w:rsidP="00075F2B">
      <w:pPr>
        <w:pStyle w:val="Paragraphedeliste"/>
        <w:numPr>
          <w:ilvl w:val="0"/>
          <w:numId w:val="8"/>
        </w:numPr>
        <w:jc w:val="both"/>
      </w:pPr>
      <w:r>
        <w:t xml:space="preserve">60 salariés dans les services d’organisation du transport,  </w:t>
      </w:r>
      <w:r w:rsidR="003F74F8">
        <w:t>Overseas</w:t>
      </w:r>
      <w:r>
        <w:t xml:space="preserve"> (international), exploitation, affrêtement, administratif et comptabilité</w:t>
      </w:r>
    </w:p>
    <w:p w14:paraId="7675DFC5" w14:textId="5C41A6A8" w:rsidR="00075F2B" w:rsidRDefault="00AE4896" w:rsidP="00DA7416">
      <w:pPr>
        <w:jc w:val="both"/>
      </w:pPr>
      <w:r>
        <w:t>En 2021, l’entreprise a réalisé un chiffre d’affaires de 21 155 100 € pour un bénéfice net de 2 323 071 €.</w:t>
      </w:r>
    </w:p>
    <w:p w14:paraId="2992BACB" w14:textId="2D240D2B" w:rsidR="00C92CFE" w:rsidRDefault="00AE4896" w:rsidP="00DA7416">
      <w:pPr>
        <w:jc w:val="both"/>
      </w:pPr>
      <w:r>
        <w:t>Vous serez affecté(e) successivement au sein d</w:t>
      </w:r>
      <w:r w:rsidR="00003A9A">
        <w:t>es</w:t>
      </w:r>
      <w:r>
        <w:t xml:space="preserve"> service</w:t>
      </w:r>
      <w:r w:rsidR="00003A9A">
        <w:t>s</w:t>
      </w:r>
      <w:r>
        <w:t xml:space="preserve"> </w:t>
      </w:r>
      <w:r w:rsidR="00003A9A" w:rsidRPr="00AE56E2">
        <w:rPr>
          <w:b/>
          <w:bCs/>
        </w:rPr>
        <w:t>Overseas</w:t>
      </w:r>
      <w:r>
        <w:t xml:space="preserve">, sous la responsabilité de Madame Elodie LACOTTE, agent </w:t>
      </w:r>
      <w:r w:rsidR="00AE56E2">
        <w:t>de transit</w:t>
      </w:r>
      <w:r>
        <w:t xml:space="preserve"> et </w:t>
      </w:r>
      <w:r w:rsidR="00776A44">
        <w:t xml:space="preserve">le service </w:t>
      </w:r>
      <w:r w:rsidR="00AE56E2" w:rsidRPr="00AE56E2">
        <w:rPr>
          <w:b/>
          <w:bCs/>
        </w:rPr>
        <w:t>L</w:t>
      </w:r>
      <w:r w:rsidR="00003A9A" w:rsidRPr="00AE56E2">
        <w:rPr>
          <w:b/>
          <w:bCs/>
        </w:rPr>
        <w:t>ogistique</w:t>
      </w:r>
      <w:r>
        <w:t xml:space="preserve"> (entrepôt), sous la responsabilité de Monsieur Éric LEDUC, responsable logistique. </w:t>
      </w:r>
    </w:p>
    <w:p w14:paraId="7CB12145" w14:textId="6FC99A3E" w:rsidR="00AE4896" w:rsidRDefault="00AE4896" w:rsidP="00DA7416">
      <w:pPr>
        <w:jc w:val="both"/>
      </w:pPr>
      <w:r>
        <w:t xml:space="preserve">Ces deux postes de travail vous permettront de repérer les principaux modes de transport et les moyens matériels utilisés dans le transport et la logistique. </w:t>
      </w:r>
    </w:p>
    <w:p w14:paraId="0D6DF8C0" w14:textId="1D8CBD3D" w:rsidR="00DA7416" w:rsidRPr="00F251DD" w:rsidRDefault="00F251DD" w:rsidP="00DA7416">
      <w:pPr>
        <w:jc w:val="both"/>
        <w:rPr>
          <w:b/>
          <w:bCs/>
          <w:color w:val="006666"/>
          <w:sz w:val="28"/>
          <w:szCs w:val="28"/>
        </w:rPr>
      </w:pPr>
      <w:r w:rsidRPr="00F251DD">
        <w:rPr>
          <w:b/>
          <w:bCs/>
          <w:color w:val="006666"/>
          <w:sz w:val="28"/>
          <w:szCs w:val="28"/>
        </w:rPr>
        <w:lastRenderedPageBreak/>
        <w:t>Mission 1 – Identifier et analyser les principaux modes de transport</w:t>
      </w:r>
    </w:p>
    <w:p w14:paraId="4F217236" w14:textId="091A92FA" w:rsidR="00F251DD" w:rsidRDefault="00A8409D" w:rsidP="00DA7416">
      <w:pPr>
        <w:jc w:val="both"/>
      </w:pPr>
      <w:r>
        <w:t xml:space="preserve">Vous découvrez le service </w:t>
      </w:r>
      <w:r w:rsidRPr="00776A44">
        <w:rPr>
          <w:b/>
          <w:bCs/>
        </w:rPr>
        <w:t>Overseas</w:t>
      </w:r>
      <w:r>
        <w:t xml:space="preserve">. Ce service organise les transports dans le monde entier et combine des modes de transport afin de satisfaire la demande des clients. </w:t>
      </w:r>
      <w:r w:rsidR="00C94F74">
        <w:t>Votre responsable vous confie un ensemble documentaire sur les quatre principaux modes de transport utilisés dans le monde de la logistique (</w:t>
      </w:r>
      <w:r w:rsidR="00C94F74" w:rsidRPr="00A8409D">
        <w:rPr>
          <w:b/>
          <w:bCs/>
          <w:color w:val="FF0000"/>
        </w:rPr>
        <w:t>DOCUMENTS 1 et 1 BIS</w:t>
      </w:r>
      <w:r w:rsidR="00C94F74">
        <w:t xml:space="preserve">). </w:t>
      </w:r>
    </w:p>
    <w:p w14:paraId="70945BBC" w14:textId="0F4FE736" w:rsidR="00C94F74" w:rsidRDefault="00C94F74" w:rsidP="00DA7416">
      <w:pPr>
        <w:jc w:val="both"/>
      </w:pPr>
      <w:r w:rsidRPr="00C94F74">
        <w:rPr>
          <w:b/>
          <w:bCs/>
        </w:rPr>
        <w:t>Votre travail</w:t>
      </w:r>
      <w:r>
        <w:t> :</w:t>
      </w:r>
    </w:p>
    <w:p w14:paraId="3DC87311" w14:textId="2889FCB9" w:rsidR="002B5CCD" w:rsidRDefault="00C94F74" w:rsidP="00B93B4E">
      <w:pPr>
        <w:pStyle w:val="Paragraphedeliste"/>
        <w:numPr>
          <w:ilvl w:val="0"/>
          <w:numId w:val="14"/>
        </w:numPr>
        <w:jc w:val="both"/>
      </w:pPr>
      <w:r>
        <w:t xml:space="preserve">Analysez les </w:t>
      </w:r>
      <w:r w:rsidR="003F74F8">
        <w:t xml:space="preserve">deux </w:t>
      </w:r>
      <w:r>
        <w:t>documents</w:t>
      </w:r>
      <w:r w:rsidR="008A2187">
        <w:t xml:space="preserve"> e</w:t>
      </w:r>
      <w:r>
        <w:t>t retrouvez les avantages et inconvénients de chaque mode de transport (soyez synthétique)</w:t>
      </w:r>
      <w:r w:rsidR="008A2187">
        <w:t xml:space="preserve"> en complétant </w:t>
      </w:r>
      <w:r w:rsidR="008A2187" w:rsidRPr="008A2187">
        <w:rPr>
          <w:b/>
          <w:bCs/>
          <w:color w:val="FF0000"/>
        </w:rPr>
        <w:t>l’ANNEXE 1</w:t>
      </w:r>
      <w:r>
        <w:t xml:space="preserve">. </w:t>
      </w:r>
    </w:p>
    <w:p w14:paraId="558D9813" w14:textId="7C85FC5C" w:rsidR="00C94F74" w:rsidRDefault="00C94F74" w:rsidP="00C94F74">
      <w:pPr>
        <w:jc w:val="both"/>
        <w:rPr>
          <w:b/>
          <w:bCs/>
          <w:color w:val="006666"/>
          <w:sz w:val="28"/>
          <w:szCs w:val="28"/>
        </w:rPr>
      </w:pPr>
      <w:r w:rsidRPr="00F251DD">
        <w:rPr>
          <w:b/>
          <w:bCs/>
          <w:color w:val="006666"/>
          <w:sz w:val="28"/>
          <w:szCs w:val="28"/>
        </w:rPr>
        <w:t xml:space="preserve">Mission </w:t>
      </w:r>
      <w:r>
        <w:rPr>
          <w:b/>
          <w:bCs/>
          <w:color w:val="006666"/>
          <w:sz w:val="28"/>
          <w:szCs w:val="28"/>
        </w:rPr>
        <w:t>2</w:t>
      </w:r>
      <w:r w:rsidRPr="00F251DD">
        <w:rPr>
          <w:b/>
          <w:bCs/>
          <w:color w:val="006666"/>
          <w:sz w:val="28"/>
          <w:szCs w:val="28"/>
        </w:rPr>
        <w:t xml:space="preserve"> – </w:t>
      </w:r>
      <w:r w:rsidR="00037996">
        <w:rPr>
          <w:b/>
          <w:bCs/>
          <w:color w:val="006666"/>
          <w:sz w:val="28"/>
          <w:szCs w:val="28"/>
        </w:rPr>
        <w:t>Analyser une flotte de véhicules et ses caractéristiques</w:t>
      </w:r>
    </w:p>
    <w:p w14:paraId="2AFDCCC0" w14:textId="1F9657A7" w:rsidR="00037996" w:rsidRDefault="00F95FBE" w:rsidP="00C94F74">
      <w:pPr>
        <w:jc w:val="both"/>
      </w:pPr>
      <w:r w:rsidRPr="00F95FBE">
        <w:t xml:space="preserve">Vous êtes désormais affecté(e) dans l’entrepôt. L’entreprise dispose de 12 quais. </w:t>
      </w:r>
      <w:r>
        <w:t xml:space="preserve">Au chargement/déchargement, vous constatez une grande variété de véhicules. </w:t>
      </w:r>
      <w:r w:rsidR="00037996" w:rsidRPr="00037996">
        <w:t>Votre responsable souhaite vous  présenter la diversité de</w:t>
      </w:r>
      <w:r>
        <w:t>s</w:t>
      </w:r>
      <w:r w:rsidR="00037996" w:rsidRPr="00037996">
        <w:t xml:space="preserve"> </w:t>
      </w:r>
      <w:r w:rsidR="00CA761C">
        <w:t xml:space="preserve">moyens </w:t>
      </w:r>
      <w:r w:rsidR="00037996" w:rsidRPr="00037996">
        <w:t xml:space="preserve">routiers </w:t>
      </w:r>
      <w:r w:rsidR="00CA761C">
        <w:t>que vous pourrez rencontrer lors de vos activités.</w:t>
      </w:r>
    </w:p>
    <w:p w14:paraId="2EF54759" w14:textId="33040C62" w:rsidR="00037996" w:rsidRDefault="00037996" w:rsidP="00C94F74">
      <w:pPr>
        <w:jc w:val="both"/>
      </w:pPr>
      <w:r w:rsidRPr="00037996">
        <w:rPr>
          <w:b/>
          <w:bCs/>
        </w:rPr>
        <w:t>Votre travail</w:t>
      </w:r>
      <w:r>
        <w:t> :</w:t>
      </w:r>
    </w:p>
    <w:p w14:paraId="08A93B4C" w14:textId="33F5B892" w:rsidR="00037996" w:rsidRDefault="00037996" w:rsidP="00037996">
      <w:pPr>
        <w:pStyle w:val="Paragraphedeliste"/>
        <w:numPr>
          <w:ilvl w:val="0"/>
          <w:numId w:val="14"/>
        </w:numPr>
        <w:jc w:val="both"/>
      </w:pPr>
      <w:r>
        <w:t>Prenez connaissance d</w:t>
      </w:r>
      <w:r w:rsidR="004961A2">
        <w:t>es</w:t>
      </w:r>
      <w:r>
        <w:t xml:space="preserve"> </w:t>
      </w:r>
      <w:r w:rsidRPr="00037996">
        <w:rPr>
          <w:b/>
          <w:bCs/>
          <w:color w:val="FF0000"/>
        </w:rPr>
        <w:t>DOCUMENT</w:t>
      </w:r>
      <w:r w:rsidR="004961A2">
        <w:rPr>
          <w:b/>
          <w:bCs/>
          <w:color w:val="FF0000"/>
        </w:rPr>
        <w:t>S</w:t>
      </w:r>
      <w:r w:rsidRPr="00037996">
        <w:rPr>
          <w:b/>
          <w:bCs/>
          <w:color w:val="FF0000"/>
        </w:rPr>
        <w:t xml:space="preserve"> 2</w:t>
      </w:r>
      <w:r w:rsidR="004961A2">
        <w:rPr>
          <w:b/>
          <w:bCs/>
          <w:color w:val="FF0000"/>
        </w:rPr>
        <w:t xml:space="preserve"> et 3</w:t>
      </w:r>
      <w:r w:rsidRPr="00037996">
        <w:rPr>
          <w:color w:val="FF0000"/>
        </w:rPr>
        <w:t xml:space="preserve"> </w:t>
      </w:r>
      <w:r>
        <w:t xml:space="preserve">et complétez </w:t>
      </w:r>
      <w:r w:rsidRPr="00037996">
        <w:rPr>
          <w:b/>
          <w:bCs/>
          <w:color w:val="FF0000"/>
        </w:rPr>
        <w:t xml:space="preserve">l’ANNEXE </w:t>
      </w:r>
      <w:r w:rsidR="008A2187">
        <w:rPr>
          <w:b/>
          <w:bCs/>
          <w:color w:val="FF0000"/>
        </w:rPr>
        <w:t>2</w:t>
      </w:r>
      <w:r>
        <w:t>.</w:t>
      </w:r>
    </w:p>
    <w:p w14:paraId="69C2DAD0" w14:textId="77777777" w:rsidR="004961A2" w:rsidRPr="00037996" w:rsidRDefault="004961A2" w:rsidP="004961A2">
      <w:pPr>
        <w:pStyle w:val="Paragraphedeliste"/>
        <w:jc w:val="both"/>
      </w:pPr>
    </w:p>
    <w:p w14:paraId="76C3BA52" w14:textId="02597061" w:rsidR="00CD36CA" w:rsidRDefault="003F74F8" w:rsidP="004961A2">
      <w:pPr>
        <w:pStyle w:val="Paragraphedeliste"/>
        <w:numPr>
          <w:ilvl w:val="0"/>
          <w:numId w:val="14"/>
        </w:numPr>
        <w:jc w:val="both"/>
      </w:pPr>
      <w:r>
        <w:t>À</w:t>
      </w:r>
      <w:r w:rsidR="004961A2">
        <w:t xml:space="preserve"> l’aide de la vidéo et du </w:t>
      </w:r>
      <w:r w:rsidR="004961A2" w:rsidRPr="004961A2">
        <w:rPr>
          <w:b/>
          <w:bCs/>
          <w:color w:val="FF0000"/>
        </w:rPr>
        <w:t>DOCUMENT 4</w:t>
      </w:r>
      <w:r w:rsidR="004961A2">
        <w:t>, identifiez les avantages à utiliser un hayon pour les opérations de transport de marchandises.</w:t>
      </w:r>
    </w:p>
    <w:p w14:paraId="21BDECC2" w14:textId="36EB8262" w:rsidR="00F95FBE" w:rsidRDefault="00F95FBE" w:rsidP="00F95FBE">
      <w:pPr>
        <w:jc w:val="both"/>
      </w:pPr>
      <w:r>
        <w:rPr>
          <w:noProof/>
          <w14:ligatures w14:val="standardContextual"/>
        </w:rPr>
        <mc:AlternateContent>
          <mc:Choice Requires="wps">
            <w:drawing>
              <wp:anchor distT="0" distB="0" distL="114300" distR="114300" simplePos="0" relativeHeight="251730944" behindDoc="0" locked="0" layoutInCell="1" allowOverlap="1" wp14:anchorId="03F5AF97" wp14:editId="08C983E8">
                <wp:simplePos x="0" y="0"/>
                <wp:positionH relativeFrom="column">
                  <wp:posOffset>-402996</wp:posOffset>
                </wp:positionH>
                <wp:positionV relativeFrom="paragraph">
                  <wp:posOffset>122428</wp:posOffset>
                </wp:positionV>
                <wp:extent cx="6650181" cy="1536192"/>
                <wp:effectExtent l="0" t="0" r="17780" b="26035"/>
                <wp:wrapNone/>
                <wp:docPr id="411305336" name="Zone de texte 2"/>
                <wp:cNvGraphicFramePr/>
                <a:graphic xmlns:a="http://schemas.openxmlformats.org/drawingml/2006/main">
                  <a:graphicData uri="http://schemas.microsoft.com/office/word/2010/wordprocessingShape">
                    <wps:wsp>
                      <wps:cNvSpPr txBox="1"/>
                      <wps:spPr>
                        <a:xfrm>
                          <a:off x="0" y="0"/>
                          <a:ext cx="6650181" cy="1536192"/>
                        </a:xfrm>
                        <a:prstGeom prst="rect">
                          <a:avLst/>
                        </a:prstGeom>
                        <a:solidFill>
                          <a:schemeClr val="lt1"/>
                        </a:solidFill>
                        <a:ln w="6350">
                          <a:solidFill>
                            <a:prstClr val="black"/>
                          </a:solidFill>
                        </a:ln>
                      </wps:spPr>
                      <wps:txbx>
                        <w:txbxContent>
                          <w:p w14:paraId="62CE4F13" w14:textId="12DAD327" w:rsidR="00F95FBE" w:rsidRDefault="00155393">
                            <w:pPr>
                              <w:rPr>
                                <w:b/>
                                <w:bCs/>
                                <w:sz w:val="28"/>
                                <w:szCs w:val="28"/>
                              </w:rPr>
                            </w:pPr>
                            <w:r w:rsidRPr="00155393">
                              <w:rPr>
                                <w:b/>
                                <w:bCs/>
                                <w:sz w:val="28"/>
                                <w:szCs w:val="28"/>
                              </w:rPr>
                              <w:t>Avantages d’un hayon</w:t>
                            </w:r>
                          </w:p>
                          <w:p w14:paraId="45D58E7C" w14:textId="77777777" w:rsidR="00F728A2" w:rsidRDefault="00F728A2">
                            <w:pPr>
                              <w:rPr>
                                <w:b/>
                                <w:bCs/>
                                <w:sz w:val="28"/>
                                <w:szCs w:val="28"/>
                              </w:rPr>
                            </w:pPr>
                          </w:p>
                          <w:p w14:paraId="35A66AB7" w14:textId="77777777" w:rsidR="00D10230" w:rsidRPr="00155393" w:rsidRDefault="00D10230">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F5AF97" id="_x0000_t202" coordsize="21600,21600" o:spt="202" path="m,l,21600r21600,l21600,xe">
                <v:stroke joinstyle="miter"/>
                <v:path gradientshapeok="t" o:connecttype="rect"/>
              </v:shapetype>
              <v:shape id="Zone de texte 2" o:spid="_x0000_s1026" type="#_x0000_t202" style="position:absolute;left:0;text-align:left;margin-left:-31.75pt;margin-top:9.65pt;width:523.65pt;height:120.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D+OAIAAH0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" fillcolor="white [3201]" strokeweight=".5pt">
                <v:textbox>
                  <w:txbxContent>
                    <w:p w14:paraId="62CE4F13" w14:textId="12DAD327" w:rsidR="00F95FBE" w:rsidRDefault="00155393">
                      <w:pPr>
                        <w:rPr>
                          <w:b/>
                          <w:bCs/>
                          <w:sz w:val="28"/>
                          <w:szCs w:val="28"/>
                        </w:rPr>
                      </w:pPr>
                      <w:r w:rsidRPr="00155393">
                        <w:rPr>
                          <w:b/>
                          <w:bCs/>
                          <w:sz w:val="28"/>
                          <w:szCs w:val="28"/>
                        </w:rPr>
                        <w:t>Avantages d’un hayon</w:t>
                      </w:r>
                    </w:p>
                    <w:p w14:paraId="45D58E7C" w14:textId="77777777" w:rsidR="00F728A2" w:rsidRDefault="00F728A2">
                      <w:pPr>
                        <w:rPr>
                          <w:b/>
                          <w:bCs/>
                          <w:sz w:val="28"/>
                          <w:szCs w:val="28"/>
                        </w:rPr>
                      </w:pPr>
                    </w:p>
                    <w:p w14:paraId="35A66AB7" w14:textId="77777777" w:rsidR="00D10230" w:rsidRPr="00155393" w:rsidRDefault="00D10230">
                      <w:pPr>
                        <w:rPr>
                          <w:b/>
                          <w:bCs/>
                          <w:sz w:val="28"/>
                          <w:szCs w:val="28"/>
                        </w:rPr>
                      </w:pPr>
                    </w:p>
                  </w:txbxContent>
                </v:textbox>
              </v:shape>
            </w:pict>
          </mc:Fallback>
        </mc:AlternateContent>
      </w:r>
    </w:p>
    <w:p w14:paraId="15CD7887" w14:textId="77777777" w:rsidR="00F95FBE" w:rsidRDefault="00F95FBE" w:rsidP="00F95FBE">
      <w:pPr>
        <w:jc w:val="both"/>
      </w:pPr>
    </w:p>
    <w:p w14:paraId="33C3520E" w14:textId="77777777" w:rsidR="00F95FBE" w:rsidRDefault="00F95FBE" w:rsidP="00F95FBE">
      <w:pPr>
        <w:jc w:val="both"/>
      </w:pPr>
    </w:p>
    <w:p w14:paraId="2C336FFF" w14:textId="77777777" w:rsidR="00F95FBE" w:rsidRDefault="00F95FBE" w:rsidP="00F95FBE">
      <w:pPr>
        <w:jc w:val="both"/>
      </w:pPr>
    </w:p>
    <w:p w14:paraId="0E419DEE" w14:textId="77777777" w:rsidR="00F95FBE" w:rsidRDefault="00F95FBE" w:rsidP="00F95FBE">
      <w:pPr>
        <w:jc w:val="both"/>
      </w:pPr>
    </w:p>
    <w:p w14:paraId="6D7128B4" w14:textId="77777777" w:rsidR="00F95FBE" w:rsidRDefault="00F95FBE" w:rsidP="00F95FBE">
      <w:pPr>
        <w:jc w:val="both"/>
      </w:pPr>
    </w:p>
    <w:p w14:paraId="31A12624" w14:textId="77777777" w:rsidR="00F95FBE" w:rsidRDefault="00F95FBE" w:rsidP="00D10230">
      <w:pPr>
        <w:spacing w:after="0"/>
        <w:jc w:val="both"/>
        <w:rPr>
          <w:b/>
          <w:bCs/>
          <w:color w:val="006666"/>
          <w:sz w:val="28"/>
          <w:szCs w:val="28"/>
        </w:rPr>
      </w:pPr>
    </w:p>
    <w:p w14:paraId="24CA0A62" w14:textId="22AF140E" w:rsidR="004961A2" w:rsidRPr="00F251DD" w:rsidRDefault="004961A2" w:rsidP="004961A2">
      <w:pPr>
        <w:jc w:val="both"/>
        <w:rPr>
          <w:b/>
          <w:bCs/>
          <w:color w:val="006666"/>
          <w:sz w:val="28"/>
          <w:szCs w:val="28"/>
        </w:rPr>
      </w:pPr>
      <w:r w:rsidRPr="00F251DD">
        <w:rPr>
          <w:b/>
          <w:bCs/>
          <w:color w:val="006666"/>
          <w:sz w:val="28"/>
          <w:szCs w:val="28"/>
        </w:rPr>
        <w:t xml:space="preserve">Mission </w:t>
      </w:r>
      <w:r>
        <w:rPr>
          <w:b/>
          <w:bCs/>
          <w:color w:val="006666"/>
          <w:sz w:val="28"/>
          <w:szCs w:val="28"/>
        </w:rPr>
        <w:t>3</w:t>
      </w:r>
      <w:r w:rsidRPr="00F251DD">
        <w:rPr>
          <w:b/>
          <w:bCs/>
          <w:color w:val="006666"/>
          <w:sz w:val="28"/>
          <w:szCs w:val="28"/>
        </w:rPr>
        <w:t xml:space="preserve"> – </w:t>
      </w:r>
      <w:r>
        <w:rPr>
          <w:b/>
          <w:bCs/>
          <w:color w:val="006666"/>
          <w:sz w:val="28"/>
          <w:szCs w:val="28"/>
        </w:rPr>
        <w:t>Identifier les différents supports et contenants en transport et logistique</w:t>
      </w:r>
    </w:p>
    <w:p w14:paraId="5FE2513B" w14:textId="7CAA6BAD" w:rsidR="00CD36CA" w:rsidRDefault="004961A2" w:rsidP="00DA7416">
      <w:pPr>
        <w:jc w:val="both"/>
      </w:pPr>
      <w:r>
        <w:t>La nature et les quantités de marchandises transportées sont extrêmement variées et nécessitent des contenants et supports de charge spécifiques.</w:t>
      </w:r>
    </w:p>
    <w:p w14:paraId="48EB6C80" w14:textId="2170F7A5" w:rsidR="004961A2" w:rsidRPr="004961A2" w:rsidRDefault="004961A2" w:rsidP="00DA7416">
      <w:pPr>
        <w:jc w:val="both"/>
        <w:rPr>
          <w:b/>
          <w:bCs/>
        </w:rPr>
      </w:pPr>
      <w:r w:rsidRPr="004961A2">
        <w:rPr>
          <w:b/>
          <w:bCs/>
        </w:rPr>
        <w:t>Votre travail :</w:t>
      </w:r>
    </w:p>
    <w:p w14:paraId="77801C13" w14:textId="188731EF" w:rsidR="004961A2" w:rsidRDefault="004961A2" w:rsidP="004961A2">
      <w:pPr>
        <w:pStyle w:val="Paragraphedeliste"/>
        <w:numPr>
          <w:ilvl w:val="0"/>
          <w:numId w:val="14"/>
        </w:numPr>
        <w:jc w:val="both"/>
      </w:pPr>
      <w:r>
        <w:t xml:space="preserve">Prenez connaissance des </w:t>
      </w:r>
      <w:r w:rsidRPr="004961A2">
        <w:rPr>
          <w:b/>
          <w:bCs/>
          <w:color w:val="FF0000"/>
        </w:rPr>
        <w:t>DOCUMENTS 5 et 6</w:t>
      </w:r>
      <w:r w:rsidRPr="004961A2">
        <w:rPr>
          <w:color w:val="FF0000"/>
        </w:rPr>
        <w:t xml:space="preserve"> </w:t>
      </w:r>
      <w:r>
        <w:t xml:space="preserve">et complétez </w:t>
      </w:r>
      <w:r w:rsidRPr="004961A2">
        <w:rPr>
          <w:b/>
          <w:bCs/>
          <w:color w:val="FF0000"/>
        </w:rPr>
        <w:t xml:space="preserve">l’ANNEXE </w:t>
      </w:r>
      <w:r w:rsidR="008A2187">
        <w:rPr>
          <w:b/>
          <w:bCs/>
          <w:color w:val="FF0000"/>
        </w:rPr>
        <w:t>3</w:t>
      </w:r>
      <w:r>
        <w:t>.</w:t>
      </w:r>
    </w:p>
    <w:p w14:paraId="77A91601" w14:textId="77777777" w:rsidR="00CD36CA" w:rsidRDefault="00CD36CA" w:rsidP="00DA7416">
      <w:pPr>
        <w:jc w:val="both"/>
      </w:pPr>
    </w:p>
    <w:p w14:paraId="28124E39" w14:textId="77777777" w:rsidR="00037996" w:rsidRDefault="00037996" w:rsidP="00DA7416">
      <w:pPr>
        <w:jc w:val="both"/>
      </w:pPr>
    </w:p>
    <w:p w14:paraId="46CEEB68" w14:textId="77777777" w:rsidR="00037996" w:rsidRDefault="00037996" w:rsidP="00DA7416">
      <w:pPr>
        <w:jc w:val="both"/>
      </w:pPr>
    </w:p>
    <w:p w14:paraId="5F6C89F9" w14:textId="77777777" w:rsidR="00037996" w:rsidRDefault="00037996" w:rsidP="00DA7416">
      <w:pPr>
        <w:jc w:val="both"/>
      </w:pPr>
    </w:p>
    <w:p w14:paraId="35B5C814" w14:textId="77777777" w:rsidR="00037996" w:rsidRDefault="00037996" w:rsidP="00DA7416">
      <w:pPr>
        <w:jc w:val="both"/>
      </w:pPr>
    </w:p>
    <w:p w14:paraId="63CC4A92" w14:textId="77777777" w:rsidR="00037996" w:rsidRDefault="00037996" w:rsidP="00DA7416">
      <w:pPr>
        <w:jc w:val="both"/>
      </w:pPr>
    </w:p>
    <w:p w14:paraId="06E56212" w14:textId="77777777" w:rsidR="00037996" w:rsidRDefault="00037996" w:rsidP="00DA7416">
      <w:pPr>
        <w:jc w:val="both"/>
      </w:pPr>
    </w:p>
    <w:p w14:paraId="599EA143" w14:textId="1C16C4D3" w:rsidR="00CD36CA" w:rsidRPr="00CD36CA" w:rsidRDefault="008A2187" w:rsidP="004961A2">
      <w:pPr>
        <w:pStyle w:val="NormalWeb"/>
        <w:jc w:val="both"/>
        <w:rPr>
          <w:rFonts w:ascii="Arial" w:hAnsi="Arial" w:cs="Arial"/>
          <w:b/>
          <w:bCs/>
          <w:color w:val="FF0000"/>
          <w:sz w:val="22"/>
          <w:szCs w:val="22"/>
        </w:rPr>
      </w:pPr>
      <w:r>
        <w:rPr>
          <w:rFonts w:ascii="Arial" w:hAnsi="Arial" w:cs="Arial"/>
          <w:b/>
          <w:bCs/>
          <w:color w:val="FF0000"/>
          <w:sz w:val="22"/>
          <w:szCs w:val="22"/>
        </w:rPr>
        <w:lastRenderedPageBreak/>
        <w:t>DOC</w:t>
      </w:r>
      <w:r w:rsidR="00CD36CA" w:rsidRPr="00CD36CA">
        <w:rPr>
          <w:rFonts w:ascii="Arial" w:hAnsi="Arial" w:cs="Arial"/>
          <w:b/>
          <w:bCs/>
          <w:color w:val="FF0000"/>
          <w:sz w:val="22"/>
          <w:szCs w:val="22"/>
        </w:rPr>
        <w:t xml:space="preserve">UMENT 1 </w:t>
      </w:r>
    </w:p>
    <w:p w14:paraId="73E49AF6" w14:textId="736A8C8B" w:rsidR="00150635" w:rsidRPr="00E83C94" w:rsidRDefault="00150635" w:rsidP="00CD36CA">
      <w:pPr>
        <w:pStyle w:val="NormalWeb"/>
        <w:jc w:val="both"/>
        <w:rPr>
          <w:rFonts w:ascii="Arial" w:hAnsi="Arial" w:cs="Arial"/>
          <w:sz w:val="22"/>
          <w:szCs w:val="22"/>
        </w:rPr>
      </w:pPr>
      <w:r w:rsidRPr="00E83C94">
        <w:rPr>
          <w:rFonts w:ascii="Arial" w:hAnsi="Arial" w:cs="Arial"/>
          <w:sz w:val="22"/>
          <w:szCs w:val="22"/>
        </w:rPr>
        <w:t xml:space="preserve">La </w:t>
      </w:r>
      <w:hyperlink r:id="rId10" w:history="1">
        <w:r w:rsidRPr="00E83C94">
          <w:rPr>
            <w:rFonts w:ascii="Arial" w:hAnsi="Arial" w:cs="Arial"/>
            <w:sz w:val="22"/>
            <w:szCs w:val="22"/>
          </w:rPr>
          <w:t>logistique</w:t>
        </w:r>
      </w:hyperlink>
      <w:r w:rsidRPr="00E83C94">
        <w:rPr>
          <w:rFonts w:ascii="Arial" w:hAnsi="Arial" w:cs="Arial"/>
          <w:sz w:val="22"/>
          <w:szCs w:val="22"/>
        </w:rPr>
        <w:t xml:space="preserve"> est au cœur de toute stratégie d’entreprise. Elle regroupe les activités courantes comme le stockage, la manutention, l’emballage, l’acheminement et le transport des marchandises. Le choix d’un moyen de transport adapté à la </w:t>
      </w:r>
      <w:r w:rsidRPr="00E83C94">
        <w:rPr>
          <w:rFonts w:ascii="Arial" w:hAnsi="Arial" w:cs="Arial"/>
          <w:b/>
          <w:bCs/>
          <w:sz w:val="22"/>
          <w:szCs w:val="22"/>
        </w:rPr>
        <w:t>gestion de la Supply Chain</w:t>
      </w:r>
      <w:r w:rsidRPr="00E83C94">
        <w:rPr>
          <w:rFonts w:ascii="Arial" w:hAnsi="Arial" w:cs="Arial"/>
          <w:sz w:val="22"/>
          <w:szCs w:val="22"/>
        </w:rPr>
        <w:t xml:space="preserve"> est une véritable problématique, à laquelle les chefs d’entreprise tentent d’apporter une réponse adéquate. Il existe, en effet, une multitude de types de transport. En logistique, on en retient 4 principaux : routier, maritime, ferroviaire et aérien. </w:t>
      </w:r>
    </w:p>
    <w:p w14:paraId="6ECC71E7" w14:textId="2C49F477" w:rsidR="00150635" w:rsidRPr="00150635" w:rsidRDefault="007237AC" w:rsidP="00CD36CA">
      <w:pPr>
        <w:spacing w:before="100" w:beforeAutospacing="1" w:after="100" w:afterAutospacing="1" w:line="240" w:lineRule="auto"/>
        <w:jc w:val="both"/>
        <w:outlineLvl w:val="1"/>
        <w:rPr>
          <w:rFonts w:eastAsia="Times New Roman" w:cs="Arial"/>
          <w:b/>
          <w:bCs/>
          <w:color w:val="006666"/>
          <w:lang w:eastAsia="fr-FR"/>
        </w:rPr>
      </w:pPr>
      <w:r>
        <w:rPr>
          <w:noProof/>
        </w:rPr>
        <w:drawing>
          <wp:anchor distT="0" distB="0" distL="114300" distR="114300" simplePos="0" relativeHeight="251662336" behindDoc="0" locked="0" layoutInCell="1" allowOverlap="1" wp14:anchorId="71E8FAF3" wp14:editId="532DB8E1">
            <wp:simplePos x="0" y="0"/>
            <wp:positionH relativeFrom="column">
              <wp:posOffset>3162217</wp:posOffset>
            </wp:positionH>
            <wp:positionV relativeFrom="paragraph">
              <wp:posOffset>313938</wp:posOffset>
            </wp:positionV>
            <wp:extent cx="2663190" cy="1331595"/>
            <wp:effectExtent l="0" t="0" r="3810" b="1905"/>
            <wp:wrapSquare wrapText="bothSides"/>
            <wp:docPr id="1932813071" name="Image 5" descr="5 tendances du transport routier pou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tendances du transport routier pour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19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635" w:rsidRPr="00150635">
        <w:rPr>
          <w:rFonts w:eastAsia="Times New Roman" w:cs="Arial"/>
          <w:b/>
          <w:bCs/>
          <w:color w:val="006666"/>
          <w:lang w:eastAsia="fr-FR"/>
        </w:rPr>
        <w:t>Le transport routier</w:t>
      </w:r>
    </w:p>
    <w:p w14:paraId="6378DE46" w14:textId="57B7411E" w:rsidR="00150635" w:rsidRPr="00150635" w:rsidRDefault="00150635" w:rsidP="00CD36CA">
      <w:pPr>
        <w:spacing w:before="100" w:beforeAutospacing="1" w:after="100" w:afterAutospacing="1" w:line="240" w:lineRule="auto"/>
        <w:jc w:val="both"/>
        <w:rPr>
          <w:rFonts w:eastAsia="Times New Roman" w:cs="Arial"/>
          <w:lang w:eastAsia="fr-FR"/>
        </w:rPr>
      </w:pPr>
      <w:r w:rsidRPr="00150635">
        <w:rPr>
          <w:rFonts w:eastAsia="Times New Roman" w:cs="Arial"/>
          <w:lang w:eastAsia="fr-FR"/>
        </w:rPr>
        <w:t xml:space="preserve">Par transport routier, il faut comprendre l’acheminement des marchandises par voitures, camions, camionnettes (véhicule industriel de moins de 3,5 tonnes de PTAC selon la législation française) ou remorques. C’est le mode de transport terrestre le plus répandu en France. Le transport routier est </w:t>
      </w:r>
      <w:r w:rsidRPr="00E83C94">
        <w:rPr>
          <w:rFonts w:eastAsia="Times New Roman" w:cs="Arial"/>
          <w:lang w:eastAsia="fr-FR"/>
        </w:rPr>
        <w:t>rapide et économique</w:t>
      </w:r>
      <w:r w:rsidRPr="00150635">
        <w:rPr>
          <w:rFonts w:eastAsia="Times New Roman" w:cs="Arial"/>
          <w:lang w:eastAsia="fr-FR"/>
        </w:rPr>
        <w:t xml:space="preserve"> pour les trajets courts. Ainsi, il est accessible à toutes les sociétés, des PME aux grandes entreprises. L’acheminement des marchandises par camion est par ailleurs un mode de transport très sécurisé. Il est possible de suivre en temps réel l’avancement de ces dernières jusqu’à destination, grâce à un système de navigation intégré à bord du camion. Lorsqu’on parle de sécurité, il faut aussi intégrer le fait que la remorque peut être adaptée à la nature des marchandises. Cela permet d’en assurer l’intégrité. Ainsi, il existe des </w:t>
      </w:r>
      <w:r w:rsidRPr="00E83C94">
        <w:rPr>
          <w:rFonts w:eastAsia="Times New Roman" w:cs="Arial"/>
          <w:lang w:eastAsia="fr-FR"/>
        </w:rPr>
        <w:t>remorques réfrigérées</w:t>
      </w:r>
      <w:r w:rsidRPr="00150635">
        <w:rPr>
          <w:rFonts w:eastAsia="Times New Roman" w:cs="Arial"/>
          <w:lang w:eastAsia="fr-FR"/>
        </w:rPr>
        <w:t>, des remorques tôlées, des remorques à ridelles, des remorques plateau, des remorques-citernes, etc.</w:t>
      </w:r>
    </w:p>
    <w:p w14:paraId="2EF3FE05" w14:textId="4DF44CAA" w:rsidR="00150635" w:rsidRPr="00150635" w:rsidRDefault="00150635" w:rsidP="00CD36CA">
      <w:pPr>
        <w:spacing w:before="100" w:beforeAutospacing="1" w:after="100" w:afterAutospacing="1" w:line="240" w:lineRule="auto"/>
        <w:jc w:val="both"/>
        <w:rPr>
          <w:rFonts w:eastAsia="Times New Roman" w:cs="Arial"/>
          <w:lang w:eastAsia="fr-FR"/>
        </w:rPr>
      </w:pPr>
      <w:r w:rsidRPr="00150635">
        <w:rPr>
          <w:rFonts w:eastAsia="Times New Roman" w:cs="Arial"/>
          <w:lang w:eastAsia="fr-FR"/>
        </w:rPr>
        <w:t>Cependant, le transport routier n’a pas que des avantages. L’un des inconvénients majeurs reste l’émission de gaz de combustion responsable de l’effet de serre. Ainsi, cela peut constituer un problème de santé publique. À une époque où les problématiques environnementales sont au cœur des programmes des gouvernements, cela donne à réfléchir. De plus, l’engorgement des routes à certains moments de la journée est susceptible de retarder les livraisons.</w:t>
      </w:r>
    </w:p>
    <w:p w14:paraId="25B1998F" w14:textId="2029DFF8" w:rsidR="00CD36CA" w:rsidRPr="00CD36CA" w:rsidRDefault="00C94F74" w:rsidP="00CD36CA">
      <w:pPr>
        <w:spacing w:before="100" w:beforeAutospacing="1" w:after="100" w:afterAutospacing="1" w:line="240" w:lineRule="auto"/>
        <w:jc w:val="both"/>
        <w:outlineLvl w:val="1"/>
        <w:rPr>
          <w:rFonts w:eastAsia="Times New Roman" w:cs="Arial"/>
          <w:b/>
          <w:bCs/>
          <w:color w:val="006666"/>
          <w:lang w:eastAsia="fr-FR"/>
        </w:rPr>
      </w:pPr>
      <w:r>
        <w:rPr>
          <w:noProof/>
        </w:rPr>
        <w:drawing>
          <wp:anchor distT="0" distB="0" distL="114300" distR="114300" simplePos="0" relativeHeight="251669504" behindDoc="0" locked="0" layoutInCell="1" allowOverlap="1" wp14:anchorId="30DB3B9C" wp14:editId="2A434F62">
            <wp:simplePos x="0" y="0"/>
            <wp:positionH relativeFrom="column">
              <wp:posOffset>-18553</wp:posOffset>
            </wp:positionH>
            <wp:positionV relativeFrom="paragraph">
              <wp:posOffset>284480</wp:posOffset>
            </wp:positionV>
            <wp:extent cx="1398905" cy="1136650"/>
            <wp:effectExtent l="0" t="0" r="0" b="6350"/>
            <wp:wrapSquare wrapText="bothSides"/>
            <wp:docPr id="866207407" name="Image 1" descr="Aux États-Unis, les défis du fret ferrov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x États-Unis, les défis du fret ferrovia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9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CA" w:rsidRPr="00CD36CA">
        <w:rPr>
          <w:rFonts w:eastAsia="Times New Roman" w:cs="Arial"/>
          <w:b/>
          <w:bCs/>
          <w:color w:val="006666"/>
          <w:lang w:eastAsia="fr-FR"/>
        </w:rPr>
        <w:t>Le transport ferroviaire</w:t>
      </w:r>
    </w:p>
    <w:p w14:paraId="295CDAEB" w14:textId="76FE9869" w:rsidR="00CD36CA" w:rsidRPr="00CD36CA" w:rsidRDefault="00CD36CA" w:rsidP="00CD36CA">
      <w:pPr>
        <w:pStyle w:val="NormalWeb"/>
        <w:jc w:val="both"/>
        <w:rPr>
          <w:rFonts w:ascii="Arial" w:hAnsi="Arial" w:cs="Arial"/>
          <w:sz w:val="22"/>
          <w:szCs w:val="22"/>
        </w:rPr>
      </w:pPr>
      <w:r w:rsidRPr="00CD36CA">
        <w:rPr>
          <w:rFonts w:ascii="Arial" w:hAnsi="Arial" w:cs="Arial"/>
          <w:sz w:val="22"/>
          <w:szCs w:val="22"/>
        </w:rPr>
        <w:t>Populaire en Russie et aux États-Unis, le transport ferroviaire de marchandises est moins répandu en France. Il représente moins de 10 % des transports nationaux de fret. Pour autant, il offre des avantages assez intéressants. En effet, ce mode de transport est adapté aux marchandises particulièrement lourdes et aux longs trajets. L’incidence sur le prix est vraiment minime. Le train, en plus de participer à la décongestion des routes, offre une grande capacité de stockage. Cette quantité peut devenir de plus en plus importante en fonction de l’augmentation du nombre de wagons.</w:t>
      </w:r>
    </w:p>
    <w:p w14:paraId="6A472649" w14:textId="473218AF" w:rsidR="00CD36CA" w:rsidRPr="00CD36CA" w:rsidRDefault="00CD36CA" w:rsidP="00CD36CA">
      <w:pPr>
        <w:pStyle w:val="NormalWeb"/>
        <w:jc w:val="both"/>
        <w:rPr>
          <w:rFonts w:ascii="Arial" w:hAnsi="Arial" w:cs="Arial"/>
          <w:sz w:val="22"/>
          <w:szCs w:val="22"/>
        </w:rPr>
      </w:pPr>
      <w:r w:rsidRPr="00CD36CA">
        <w:rPr>
          <w:rFonts w:ascii="Arial" w:hAnsi="Arial" w:cs="Arial"/>
          <w:sz w:val="22"/>
          <w:szCs w:val="22"/>
        </w:rPr>
        <w:t>On peut aussi relever le fait qu’il s’agit d’un mode de transport fiable et tout à fait écologique en raison d’une</w:t>
      </w:r>
      <w:r w:rsidRPr="00CD36CA">
        <w:rPr>
          <w:rStyle w:val="lev"/>
          <w:rFonts w:ascii="Arial" w:hAnsi="Arial" w:cs="Arial"/>
          <w:sz w:val="22"/>
          <w:szCs w:val="22"/>
        </w:rPr>
        <w:t xml:space="preserve"> faible émission de CO</w:t>
      </w:r>
      <w:r w:rsidRPr="00CD36CA">
        <w:rPr>
          <w:rStyle w:val="lev"/>
          <w:rFonts w:ascii="Arial" w:hAnsi="Arial" w:cs="Arial"/>
          <w:sz w:val="22"/>
          <w:szCs w:val="22"/>
          <w:vertAlign w:val="superscript"/>
        </w:rPr>
        <w:t>2</w:t>
      </w:r>
      <w:r w:rsidRPr="00CD36CA">
        <w:rPr>
          <w:rFonts w:ascii="Arial" w:hAnsi="Arial" w:cs="Arial"/>
          <w:sz w:val="22"/>
          <w:szCs w:val="22"/>
        </w:rPr>
        <w:t xml:space="preserve">. </w:t>
      </w:r>
    </w:p>
    <w:p w14:paraId="6FCA5967" w14:textId="48885824" w:rsidR="00CD36CA" w:rsidRPr="00CD36CA" w:rsidRDefault="00CD36CA" w:rsidP="00CD36CA">
      <w:pPr>
        <w:spacing w:before="100" w:beforeAutospacing="1" w:after="100" w:afterAutospacing="1" w:line="240" w:lineRule="auto"/>
        <w:jc w:val="both"/>
        <w:rPr>
          <w:rFonts w:eastAsia="Times New Roman" w:cs="Arial"/>
          <w:lang w:eastAsia="fr-FR"/>
        </w:rPr>
      </w:pPr>
      <w:r w:rsidRPr="00CD36CA">
        <w:rPr>
          <w:rFonts w:eastAsia="Times New Roman" w:cs="Arial"/>
          <w:lang w:eastAsia="fr-FR"/>
        </w:rPr>
        <w:t xml:space="preserve">À ces avantages, il faut associer un certain nombre d’inconvénients. Ainsi, puisqu’il s’agit de transport terrestre, les risques d’accident sont élevés. </w:t>
      </w:r>
    </w:p>
    <w:p w14:paraId="10D622AF" w14:textId="52B2DD8D" w:rsidR="00CD36CA" w:rsidRPr="00CD36CA" w:rsidRDefault="00CD36CA" w:rsidP="00CD36CA">
      <w:pPr>
        <w:spacing w:before="100" w:beforeAutospacing="1" w:after="100" w:afterAutospacing="1" w:line="240" w:lineRule="auto"/>
        <w:jc w:val="both"/>
        <w:rPr>
          <w:rFonts w:eastAsia="Times New Roman" w:cs="Arial"/>
          <w:lang w:eastAsia="fr-FR"/>
        </w:rPr>
      </w:pPr>
      <w:r w:rsidRPr="00CD36CA">
        <w:rPr>
          <w:rFonts w:eastAsia="Times New Roman" w:cs="Arial"/>
          <w:lang w:eastAsia="fr-FR"/>
        </w:rPr>
        <w:t xml:space="preserve">Par ailleurs, le transport de marchandises par les rails est plus long que par la route. Il faut ainsi compter entre 1 et 3 jours d’acheminement supplémentaire. </w:t>
      </w:r>
    </w:p>
    <w:p w14:paraId="4EBCF96F" w14:textId="59964632" w:rsidR="00CD36CA" w:rsidRDefault="00CD36CA" w:rsidP="00CD36CA">
      <w:pPr>
        <w:pStyle w:val="Titre2"/>
        <w:jc w:val="both"/>
        <w:rPr>
          <w:rFonts w:ascii="Arial" w:hAnsi="Arial" w:cs="Arial"/>
          <w:sz w:val="22"/>
          <w:szCs w:val="22"/>
        </w:rPr>
      </w:pPr>
    </w:p>
    <w:p w14:paraId="182DB8AB" w14:textId="3571890E" w:rsidR="00CD36CA" w:rsidRPr="00CD36CA" w:rsidRDefault="00CD36CA" w:rsidP="00DD2737">
      <w:pPr>
        <w:pStyle w:val="NormalWeb"/>
        <w:jc w:val="both"/>
        <w:rPr>
          <w:rFonts w:ascii="Arial" w:hAnsi="Arial" w:cs="Arial"/>
          <w:b/>
          <w:bCs/>
          <w:color w:val="FF0000"/>
          <w:sz w:val="22"/>
          <w:szCs w:val="22"/>
        </w:rPr>
      </w:pPr>
      <w:r w:rsidRPr="00CD36CA">
        <w:rPr>
          <w:rFonts w:ascii="Arial" w:hAnsi="Arial" w:cs="Arial"/>
          <w:b/>
          <w:bCs/>
          <w:color w:val="FF0000"/>
          <w:sz w:val="22"/>
          <w:szCs w:val="22"/>
        </w:rPr>
        <w:lastRenderedPageBreak/>
        <w:t>DOCUMENT 1BIS</w:t>
      </w:r>
    </w:p>
    <w:p w14:paraId="0BFAD865" w14:textId="77777777" w:rsidR="000E1E29" w:rsidRDefault="00C94F74" w:rsidP="000E1E29">
      <w:pPr>
        <w:spacing w:before="100" w:beforeAutospacing="1" w:after="100" w:afterAutospacing="1" w:line="240" w:lineRule="auto"/>
        <w:jc w:val="both"/>
        <w:outlineLvl w:val="1"/>
        <w:rPr>
          <w:rFonts w:eastAsia="Times New Roman" w:cs="Arial"/>
          <w:b/>
          <w:bCs/>
          <w:color w:val="006666"/>
          <w:lang w:eastAsia="fr-FR"/>
        </w:rPr>
      </w:pPr>
      <w:r>
        <w:rPr>
          <w:noProof/>
        </w:rPr>
        <w:drawing>
          <wp:anchor distT="0" distB="0" distL="114300" distR="114300" simplePos="0" relativeHeight="251661312" behindDoc="0" locked="0" layoutInCell="1" allowOverlap="1" wp14:anchorId="11B035BC" wp14:editId="4754C9FF">
            <wp:simplePos x="0" y="0"/>
            <wp:positionH relativeFrom="column">
              <wp:posOffset>-34290</wp:posOffset>
            </wp:positionH>
            <wp:positionV relativeFrom="paragraph">
              <wp:posOffset>246214</wp:posOffset>
            </wp:positionV>
            <wp:extent cx="2154555" cy="1619885"/>
            <wp:effectExtent l="0" t="0" r="0" b="0"/>
            <wp:wrapSquare wrapText="bothSides"/>
            <wp:docPr id="807067450" name="Image 4" descr="Transport maritime de marchandise | Transit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 maritime de marchandise | Transit Trans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5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CA" w:rsidRPr="00CD36CA">
        <w:rPr>
          <w:rFonts w:eastAsia="Times New Roman" w:cs="Arial"/>
          <w:b/>
          <w:bCs/>
          <w:color w:val="006666"/>
          <w:lang w:eastAsia="fr-FR"/>
        </w:rPr>
        <w:t>Le transport maritime</w:t>
      </w:r>
    </w:p>
    <w:p w14:paraId="44C3A15B" w14:textId="6CC99234" w:rsidR="00CD36CA" w:rsidRPr="000E1E29" w:rsidRDefault="00CD36CA" w:rsidP="000E1E29">
      <w:pPr>
        <w:spacing w:before="100" w:beforeAutospacing="1" w:after="100" w:afterAutospacing="1" w:line="240" w:lineRule="auto"/>
        <w:jc w:val="both"/>
        <w:outlineLvl w:val="1"/>
        <w:rPr>
          <w:rFonts w:cs="Arial"/>
        </w:rPr>
      </w:pPr>
      <w:r w:rsidRPr="000E1E29">
        <w:rPr>
          <w:rFonts w:cs="Arial"/>
        </w:rPr>
        <w:t xml:space="preserve">Le fret maritime est sans contexte le moyen de transport le </w:t>
      </w:r>
      <w:r w:rsidRPr="000E1E29">
        <w:rPr>
          <w:rFonts w:cs="Arial"/>
          <w:b/>
          <w:bCs/>
        </w:rPr>
        <w:t>plus répandu</w:t>
      </w:r>
      <w:r w:rsidRPr="000E1E29">
        <w:rPr>
          <w:rFonts w:cs="Arial"/>
        </w:rPr>
        <w:t>. S’il suscite l’intérêt des grandes entreprises, c’est parce qu’il offre une grande capacité de stockage. Mais plus encore, l’utilisation de conteneurs maritimes et de cargos réduit les risques de perte, de vol ou d’avarie. C’est donc également un moyen de transport fiable, permettant d’acheminer toujours plus de cargaisons de marchandises à travers le monde entier, ce qui le rend attractif aussi bien pour les grandes que pour les petites entreprises.</w:t>
      </w:r>
    </w:p>
    <w:p w14:paraId="20120597" w14:textId="378BCB76" w:rsidR="00CD36CA" w:rsidRPr="000E1E29" w:rsidRDefault="00CD36CA" w:rsidP="00CD36CA">
      <w:pPr>
        <w:pStyle w:val="NormalWeb"/>
        <w:jc w:val="both"/>
        <w:rPr>
          <w:rFonts w:ascii="Arial" w:hAnsi="Arial" w:cs="Arial"/>
          <w:sz w:val="22"/>
          <w:szCs w:val="22"/>
        </w:rPr>
      </w:pPr>
      <w:r w:rsidRPr="000E1E29">
        <w:rPr>
          <w:rFonts w:ascii="Arial" w:hAnsi="Arial" w:cs="Arial"/>
          <w:sz w:val="22"/>
          <w:szCs w:val="22"/>
        </w:rPr>
        <w:t>Si le fret maritime est avantageux, c’est aussi parce qu’un navire peut transporter toutes sortes de marchandises, solides ou liquides, emballées ou non : produits pétroliers, véhicules, caisses, machines, palettes hors gabarit, etc. Le transport maritime de marchandises offre d’autres avantages. Il est considéré comme le mode de transport le plus écologique compte tenu du volume de marchandises qu’il est en mesure de transporter en une seule expédition. De plus, un bateau consomme moins d’énergie qu’un train, un avion ou un camion.</w:t>
      </w:r>
    </w:p>
    <w:p w14:paraId="775521E4" w14:textId="634F0E9A" w:rsidR="00CD36CA" w:rsidRPr="000E1E29" w:rsidRDefault="00CD36CA" w:rsidP="000E1E29">
      <w:pPr>
        <w:pStyle w:val="NormalWeb"/>
        <w:jc w:val="both"/>
        <w:rPr>
          <w:rFonts w:ascii="Arial" w:hAnsi="Arial" w:cs="Arial"/>
          <w:sz w:val="22"/>
          <w:szCs w:val="22"/>
        </w:rPr>
      </w:pPr>
      <w:r w:rsidRPr="000E1E29">
        <w:rPr>
          <w:rFonts w:ascii="Arial" w:hAnsi="Arial" w:cs="Arial"/>
          <w:sz w:val="22"/>
          <w:szCs w:val="22"/>
        </w:rPr>
        <w:t>Toutefois, le fret maritime a des inconvénients</w:t>
      </w:r>
      <w:r w:rsidR="000E1E29" w:rsidRPr="000E1E29">
        <w:rPr>
          <w:rFonts w:ascii="Arial" w:hAnsi="Arial" w:cs="Arial"/>
          <w:sz w:val="22"/>
          <w:szCs w:val="22"/>
        </w:rPr>
        <w:t>. Les</w:t>
      </w:r>
      <w:r w:rsidRPr="000E1E29">
        <w:rPr>
          <w:rFonts w:ascii="Arial" w:hAnsi="Arial" w:cs="Arial"/>
          <w:sz w:val="22"/>
          <w:szCs w:val="22"/>
        </w:rPr>
        <w:t xml:space="preserve"> procédures douanières sont lourdes et longues ;</w:t>
      </w:r>
      <w:r w:rsidR="000E1E29" w:rsidRPr="000E1E29">
        <w:rPr>
          <w:rFonts w:ascii="Arial" w:hAnsi="Arial" w:cs="Arial"/>
          <w:sz w:val="22"/>
          <w:szCs w:val="22"/>
        </w:rPr>
        <w:t xml:space="preserve"> </w:t>
      </w:r>
      <w:r w:rsidRPr="000E1E29">
        <w:rPr>
          <w:rFonts w:ascii="Arial" w:hAnsi="Arial" w:cs="Arial"/>
          <w:sz w:val="22"/>
          <w:szCs w:val="22"/>
        </w:rPr>
        <w:t>les délais de livraison sont assez longs</w:t>
      </w:r>
      <w:r w:rsidR="000E1E29" w:rsidRPr="000E1E29">
        <w:rPr>
          <w:rFonts w:ascii="Arial" w:hAnsi="Arial" w:cs="Arial"/>
          <w:sz w:val="22"/>
          <w:szCs w:val="22"/>
        </w:rPr>
        <w:t xml:space="preserve"> et les délais peuvent être fortement impactés par les conditions météorologiques. </w:t>
      </w:r>
    </w:p>
    <w:p w14:paraId="18022EDA" w14:textId="77777777" w:rsidR="00CD36CA" w:rsidRPr="00CD36CA" w:rsidRDefault="00CD36CA" w:rsidP="00CD36CA">
      <w:pPr>
        <w:spacing w:before="100" w:beforeAutospacing="1" w:after="100" w:afterAutospacing="1" w:line="240" w:lineRule="auto"/>
        <w:jc w:val="both"/>
        <w:outlineLvl w:val="1"/>
        <w:rPr>
          <w:rFonts w:eastAsia="Times New Roman" w:cs="Arial"/>
          <w:b/>
          <w:bCs/>
          <w:color w:val="006666"/>
          <w:lang w:eastAsia="fr-FR"/>
        </w:rPr>
      </w:pPr>
      <w:r w:rsidRPr="00CD36CA">
        <w:rPr>
          <w:rFonts w:eastAsia="Times New Roman" w:cs="Arial"/>
          <w:b/>
          <w:bCs/>
          <w:color w:val="006666"/>
          <w:lang w:eastAsia="fr-FR"/>
        </w:rPr>
        <w:t>Le transport aérien</w:t>
      </w:r>
    </w:p>
    <w:p w14:paraId="26CC20F6" w14:textId="4A63BBD1" w:rsidR="00CD36CA" w:rsidRPr="00CD36CA" w:rsidRDefault="00CD36CA" w:rsidP="009E4EFB">
      <w:pPr>
        <w:pStyle w:val="NormalWeb"/>
        <w:jc w:val="both"/>
        <w:rPr>
          <w:rFonts w:ascii="Arial" w:hAnsi="Arial" w:cs="Arial"/>
          <w:sz w:val="22"/>
          <w:szCs w:val="22"/>
        </w:rPr>
      </w:pPr>
      <w:r>
        <w:rPr>
          <w:noProof/>
        </w:rPr>
        <w:drawing>
          <wp:anchor distT="0" distB="0" distL="114300" distR="114300" simplePos="0" relativeHeight="251660288" behindDoc="0" locked="0" layoutInCell="1" allowOverlap="1" wp14:anchorId="574D9039" wp14:editId="5F44E004">
            <wp:simplePos x="0" y="0"/>
            <wp:positionH relativeFrom="column">
              <wp:posOffset>3384716</wp:posOffset>
            </wp:positionH>
            <wp:positionV relativeFrom="paragraph">
              <wp:posOffset>51159</wp:posOffset>
            </wp:positionV>
            <wp:extent cx="2360930" cy="1696720"/>
            <wp:effectExtent l="0" t="0" r="1270" b="0"/>
            <wp:wrapSquare wrapText="bothSides"/>
            <wp:docPr id="1632772411" name="Image 3" descr="L'état du marché du transport aérien de marchandises au Canada en 2021 | DB  Sch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état du marché du transport aérien de marchandises au Canada en 2021 | DB  Schenk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93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CA">
        <w:rPr>
          <w:rFonts w:ascii="Arial" w:hAnsi="Arial" w:cs="Arial"/>
          <w:sz w:val="22"/>
          <w:szCs w:val="22"/>
        </w:rPr>
        <w:t xml:space="preserve">C’est le mode de transport de marchandises le plus rapide pour de longues distances. Il est surtout adapté au transport de produits rapidement périssables, comme les denrées alimentaires, qui risquent de ne pas survivre à un long voyage, ou les marchandises fragiles, à l’image des produits pharmaceutiques sensibles aux intempéries. </w:t>
      </w:r>
    </w:p>
    <w:p w14:paraId="26616DDB" w14:textId="77777777" w:rsidR="00C94F74" w:rsidRPr="004961A2" w:rsidRDefault="00CD36CA" w:rsidP="00CD36CA">
      <w:pPr>
        <w:pStyle w:val="NormalWeb"/>
        <w:jc w:val="both"/>
        <w:rPr>
          <w:rFonts w:ascii="Arial" w:hAnsi="Arial" w:cs="Arial"/>
          <w:sz w:val="22"/>
          <w:szCs w:val="22"/>
        </w:rPr>
      </w:pPr>
      <w:r w:rsidRPr="004961A2">
        <w:rPr>
          <w:rFonts w:ascii="Arial" w:hAnsi="Arial" w:cs="Arial"/>
          <w:sz w:val="22"/>
          <w:szCs w:val="22"/>
        </w:rPr>
        <w:t xml:space="preserve">Le transport aérien est par ailleurs un moyen de transport fiable. Non seulement il a l’indice le plus bas en termes de sinistre, mais il offre plus de garanties pour l’envoi d’articles de grande valeur. </w:t>
      </w:r>
    </w:p>
    <w:p w14:paraId="535ABFCF" w14:textId="6F6C3CB2" w:rsidR="00CD36CA" w:rsidRPr="004961A2" w:rsidRDefault="00CD36CA" w:rsidP="00CD36CA">
      <w:pPr>
        <w:pStyle w:val="NormalWeb"/>
        <w:jc w:val="both"/>
        <w:rPr>
          <w:rFonts w:ascii="Arial" w:hAnsi="Arial" w:cs="Arial"/>
          <w:sz w:val="22"/>
          <w:szCs w:val="22"/>
        </w:rPr>
      </w:pPr>
      <w:r w:rsidRPr="004961A2">
        <w:rPr>
          <w:rFonts w:ascii="Arial" w:hAnsi="Arial" w:cs="Arial"/>
          <w:sz w:val="22"/>
          <w:szCs w:val="22"/>
        </w:rPr>
        <w:t>Cependant, le transport aérien n’est pas exempt de tout reproche. Le principal inconvénient de ce mode de transport, c’est le coût élevé. Il n’est donc pas adapté à toutes les entreprises. Il faut aussi préciser que l’avion est le moyen de transport qui pollue le plus. On peut alors logiquement déduire que les sociétés qui adoptent une démarche écologique, et qui souhaitent, à terme, réduire leur empreinte carbone, n’auront pas recours à l’avion pour le transport de leurs marchandises.</w:t>
      </w:r>
    </w:p>
    <w:p w14:paraId="5B7D3899" w14:textId="599DB3C3" w:rsidR="00CD36CA" w:rsidRDefault="00CD36CA" w:rsidP="00CD36CA">
      <w:pPr>
        <w:pStyle w:val="NormalWeb"/>
        <w:jc w:val="both"/>
        <w:rPr>
          <w:rFonts w:ascii="Arial" w:hAnsi="Arial" w:cs="Arial"/>
          <w:sz w:val="22"/>
          <w:szCs w:val="22"/>
        </w:rPr>
      </w:pPr>
      <w:r w:rsidRPr="004961A2">
        <w:rPr>
          <w:rFonts w:ascii="Arial" w:hAnsi="Arial" w:cs="Arial"/>
          <w:sz w:val="22"/>
          <w:szCs w:val="22"/>
        </w:rPr>
        <w:t>Un autre inconvénient, et non des moindres, l’avion n’est pas adapté au transport de produits lourds ou considérés comme dangereux, contrairement au bateau.</w:t>
      </w:r>
    </w:p>
    <w:p w14:paraId="57FAEA2B" w14:textId="4372086C" w:rsidR="00F251DD" w:rsidRPr="00CD36CA" w:rsidRDefault="00155393" w:rsidP="00CD36CA">
      <w:pPr>
        <w:jc w:val="both"/>
        <w:rPr>
          <w:rFonts w:cs="Arial"/>
        </w:rPr>
      </w:pPr>
      <w:r>
        <w:rPr>
          <w:rFonts w:cs="Arial"/>
        </w:rPr>
        <w:t xml:space="preserve">Source : </w:t>
      </w:r>
      <w:hyperlink r:id="rId15" w:history="1">
        <w:r w:rsidRPr="008C04F4">
          <w:rPr>
            <w:rStyle w:val="Lienhypertexte"/>
            <w:rFonts w:cs="Arial"/>
          </w:rPr>
          <w:t>https://www.supplychaininfo.eu</w:t>
        </w:r>
      </w:hyperlink>
      <w:r>
        <w:rPr>
          <w:rFonts w:cs="Arial"/>
        </w:rPr>
        <w:t xml:space="preserve"> </w:t>
      </w:r>
    </w:p>
    <w:p w14:paraId="561DA7C7" w14:textId="77777777" w:rsidR="000E1E29" w:rsidRDefault="000E1E29" w:rsidP="00DA7416">
      <w:pPr>
        <w:jc w:val="both"/>
        <w:rPr>
          <w:b/>
          <w:bCs/>
          <w:color w:val="FF0000"/>
          <w:sz w:val="24"/>
          <w:szCs w:val="24"/>
        </w:rPr>
      </w:pPr>
    </w:p>
    <w:p w14:paraId="69CA43BA" w14:textId="77777777" w:rsidR="000E1E29" w:rsidRDefault="000E1E29" w:rsidP="00DA7416">
      <w:pPr>
        <w:jc w:val="both"/>
        <w:rPr>
          <w:b/>
          <w:bCs/>
          <w:color w:val="FF0000"/>
          <w:sz w:val="24"/>
          <w:szCs w:val="24"/>
        </w:rPr>
      </w:pPr>
    </w:p>
    <w:p w14:paraId="69E4A14A" w14:textId="77777777" w:rsidR="000E1E29" w:rsidRDefault="000E1E29" w:rsidP="00DA7416">
      <w:pPr>
        <w:jc w:val="both"/>
        <w:rPr>
          <w:b/>
          <w:bCs/>
          <w:color w:val="FF0000"/>
          <w:sz w:val="24"/>
          <w:szCs w:val="24"/>
        </w:rPr>
      </w:pPr>
    </w:p>
    <w:p w14:paraId="3AB26F40" w14:textId="0F95337B" w:rsidR="00F251DD" w:rsidRPr="00037996" w:rsidRDefault="00C94F74" w:rsidP="00DA7416">
      <w:pPr>
        <w:jc w:val="both"/>
        <w:rPr>
          <w:b/>
          <w:bCs/>
        </w:rPr>
      </w:pPr>
      <w:r w:rsidRPr="00037996">
        <w:rPr>
          <w:b/>
          <w:bCs/>
          <w:noProof/>
          <w:color w:val="FF0000"/>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3339577A" wp14:editId="76CD2576">
                <wp:simplePos x="0" y="0"/>
                <wp:positionH relativeFrom="column">
                  <wp:posOffset>3606800</wp:posOffset>
                </wp:positionH>
                <wp:positionV relativeFrom="paragraph">
                  <wp:posOffset>88322</wp:posOffset>
                </wp:positionV>
                <wp:extent cx="2107096" cy="429370"/>
                <wp:effectExtent l="0" t="0" r="26670" b="27940"/>
                <wp:wrapNone/>
                <wp:docPr id="1556870976" name="Zone de texte 6"/>
                <wp:cNvGraphicFramePr/>
                <a:graphic xmlns:a="http://schemas.openxmlformats.org/drawingml/2006/main">
                  <a:graphicData uri="http://schemas.microsoft.com/office/word/2010/wordprocessingShape">
                    <wps:wsp>
                      <wps:cNvSpPr txBox="1"/>
                      <wps:spPr>
                        <a:xfrm>
                          <a:off x="0" y="0"/>
                          <a:ext cx="2107096" cy="429370"/>
                        </a:xfrm>
                        <a:prstGeom prst="rect">
                          <a:avLst/>
                        </a:prstGeom>
                        <a:solidFill>
                          <a:schemeClr val="lt1"/>
                        </a:solidFill>
                        <a:ln w="6350">
                          <a:solidFill>
                            <a:prstClr val="black"/>
                          </a:solidFill>
                        </a:ln>
                      </wps:spPr>
                      <wps:txbx>
                        <w:txbxContent>
                          <w:p w14:paraId="3878A8A3" w14:textId="40F2B922" w:rsidR="00DD2737" w:rsidRDefault="00DD2737" w:rsidP="00DD2737">
                            <w:pPr>
                              <w:jc w:val="both"/>
                            </w:pPr>
                            <w:r>
                              <w:t xml:space="preserve">Le </w:t>
                            </w:r>
                            <w:r>
                              <w:rPr>
                                <w:b/>
                                <w:bCs/>
                              </w:rPr>
                              <w:t>tracteur routier</w:t>
                            </w:r>
                            <w:r>
                              <w:t xml:space="preserve"> est le véhicule motorisé qui tracte</w:t>
                            </w:r>
                          </w:p>
                          <w:p w14:paraId="54B81985" w14:textId="5741D0A5" w:rsidR="00DD2737" w:rsidRDefault="00DD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577A" id="Zone de texte 6" o:spid="_x0000_s1027" type="#_x0000_t202" style="position:absolute;left:0;text-align:left;margin-left:284pt;margin-top:6.95pt;width:165.9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" fillcolor="white [3201]" strokeweight=".5pt">
                <v:textbox>
                  <w:txbxContent>
                    <w:p w14:paraId="3878A8A3" w14:textId="40F2B922" w:rsidR="00DD2737" w:rsidRDefault="00DD2737" w:rsidP="00DD2737">
                      <w:pPr>
                        <w:jc w:val="both"/>
                      </w:pPr>
                      <w:r>
                        <w:t xml:space="preserve">Le </w:t>
                      </w:r>
                      <w:r>
                        <w:rPr>
                          <w:b/>
                          <w:bCs/>
                        </w:rPr>
                        <w:t>tracteur routier</w:t>
                      </w:r>
                      <w:r>
                        <w:t xml:space="preserve"> est le véhicule motorisé qui tracte</w:t>
                      </w:r>
                    </w:p>
                    <w:p w14:paraId="54B81985" w14:textId="5741D0A5" w:rsidR="00DD2737" w:rsidRDefault="00DD2737"/>
                  </w:txbxContent>
                </v:textbox>
              </v:shape>
            </w:pict>
          </mc:Fallback>
        </mc:AlternateContent>
      </w:r>
      <w:r w:rsidR="00037996" w:rsidRPr="00037996">
        <w:rPr>
          <w:b/>
          <w:bCs/>
          <w:color w:val="FF0000"/>
          <w:sz w:val="24"/>
          <w:szCs w:val="24"/>
        </w:rPr>
        <w:t>DOCUMENT 2</w:t>
      </w:r>
    </w:p>
    <w:p w14:paraId="693D6135" w14:textId="615DB80C" w:rsidR="00F251DD" w:rsidRDefault="00F251DD" w:rsidP="00DA7416">
      <w:pPr>
        <w:jc w:val="both"/>
      </w:pPr>
    </w:p>
    <w:p w14:paraId="5C17C9A7" w14:textId="7B6F5A2A" w:rsidR="00F251DD" w:rsidRDefault="00037996" w:rsidP="00DA7416">
      <w:pPr>
        <w:jc w:val="both"/>
      </w:pPr>
      <w:r>
        <w:rPr>
          <w:noProof/>
          <w14:ligatures w14:val="standardContextual"/>
        </w:rPr>
        <mc:AlternateContent>
          <mc:Choice Requires="wps">
            <w:drawing>
              <wp:anchor distT="0" distB="0" distL="114300" distR="114300" simplePos="0" relativeHeight="251667456" behindDoc="0" locked="0" layoutInCell="1" allowOverlap="1" wp14:anchorId="31AA2621" wp14:editId="0B92673D">
                <wp:simplePos x="0" y="0"/>
                <wp:positionH relativeFrom="column">
                  <wp:posOffset>3600318</wp:posOffset>
                </wp:positionH>
                <wp:positionV relativeFrom="paragraph">
                  <wp:posOffset>131074</wp:posOffset>
                </wp:positionV>
                <wp:extent cx="2603071" cy="653143"/>
                <wp:effectExtent l="0" t="0" r="26035" b="13970"/>
                <wp:wrapNone/>
                <wp:docPr id="388494236" name="Zone de texte 6"/>
                <wp:cNvGraphicFramePr/>
                <a:graphic xmlns:a="http://schemas.openxmlformats.org/drawingml/2006/main">
                  <a:graphicData uri="http://schemas.microsoft.com/office/word/2010/wordprocessingShape">
                    <wps:wsp>
                      <wps:cNvSpPr txBox="1"/>
                      <wps:spPr>
                        <a:xfrm>
                          <a:off x="0" y="0"/>
                          <a:ext cx="2603071" cy="653143"/>
                        </a:xfrm>
                        <a:prstGeom prst="rect">
                          <a:avLst/>
                        </a:prstGeom>
                        <a:solidFill>
                          <a:schemeClr val="lt1"/>
                        </a:solidFill>
                        <a:ln w="6350">
                          <a:solidFill>
                            <a:prstClr val="black"/>
                          </a:solidFill>
                        </a:ln>
                      </wps:spPr>
                      <wps:txbx>
                        <w:txbxContent>
                          <w:p w14:paraId="709330BE" w14:textId="52CF38E4" w:rsidR="00DD2737" w:rsidRDefault="00DD2737" w:rsidP="00DD2737">
                            <w:pPr>
                              <w:jc w:val="both"/>
                            </w:pPr>
                            <w:r>
                              <w:rPr>
                                <w:rStyle w:val="lev"/>
                              </w:rPr>
                              <w:t>Une semi-remorque</w:t>
                            </w:r>
                            <w:r>
                              <w:t xml:space="preserve"> est une remorque, dont la partie avant est attelée au tracteur à l'aide d'une sellette</w:t>
                            </w:r>
                          </w:p>
                          <w:p w14:paraId="4D48C809" w14:textId="77777777" w:rsidR="00DD2737" w:rsidRDefault="00DD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2621" id="_x0000_s1028" type="#_x0000_t202" style="position:absolute;left:0;text-align:left;margin-left:283.5pt;margin-top:10.3pt;width:204.9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" fillcolor="white [3201]" strokeweight=".5pt">
                <v:textbox>
                  <w:txbxContent>
                    <w:p w14:paraId="709330BE" w14:textId="52CF38E4" w:rsidR="00DD2737" w:rsidRDefault="00DD2737" w:rsidP="00DD2737">
                      <w:pPr>
                        <w:jc w:val="both"/>
                      </w:pPr>
                      <w:r>
                        <w:rPr>
                          <w:rStyle w:val="lev"/>
                        </w:rPr>
                        <w:t>Une semi-remorque</w:t>
                      </w:r>
                      <w:r>
                        <w:t xml:space="preserve"> est une remorque, dont la partie avant est attelée au tracteur à l'aide d'une sellette</w:t>
                      </w:r>
                    </w:p>
                    <w:p w14:paraId="4D48C809" w14:textId="77777777" w:rsidR="00DD2737" w:rsidRDefault="00DD2737"/>
                  </w:txbxContent>
                </v:textbox>
              </v:shape>
            </w:pict>
          </mc:Fallback>
        </mc:AlternateContent>
      </w:r>
      <w:r w:rsidR="00C94F74">
        <w:rPr>
          <w:noProof/>
          <w14:ligatures w14:val="standardContextual"/>
        </w:rPr>
        <w:drawing>
          <wp:anchor distT="0" distB="0" distL="114300" distR="114300" simplePos="0" relativeHeight="251668480" behindDoc="0" locked="0" layoutInCell="1" allowOverlap="1" wp14:anchorId="0B8002EB" wp14:editId="48A3E8FB">
            <wp:simplePos x="0" y="0"/>
            <wp:positionH relativeFrom="column">
              <wp:posOffset>-454577</wp:posOffset>
            </wp:positionH>
            <wp:positionV relativeFrom="paragraph">
              <wp:posOffset>113803</wp:posOffset>
            </wp:positionV>
            <wp:extent cx="3754616" cy="1608234"/>
            <wp:effectExtent l="0" t="0" r="0" b="0"/>
            <wp:wrapNone/>
            <wp:docPr id="1763310384"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0384" name="Image 1" descr="Une image contenant diagram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616" cy="1608234"/>
                    </a:xfrm>
                    <a:prstGeom prst="rect">
                      <a:avLst/>
                    </a:prstGeom>
                  </pic:spPr>
                </pic:pic>
              </a:graphicData>
            </a:graphic>
            <wp14:sizeRelH relativeFrom="page">
              <wp14:pctWidth>0</wp14:pctWidth>
            </wp14:sizeRelH>
            <wp14:sizeRelV relativeFrom="page">
              <wp14:pctHeight>0</wp14:pctHeight>
            </wp14:sizeRelV>
          </wp:anchor>
        </w:drawing>
      </w:r>
    </w:p>
    <w:p w14:paraId="6D14B3CF" w14:textId="5F77A71F" w:rsidR="00F251DD" w:rsidRDefault="00F251DD" w:rsidP="00DA7416">
      <w:pPr>
        <w:jc w:val="both"/>
      </w:pPr>
    </w:p>
    <w:p w14:paraId="7B00B707" w14:textId="7B469E9C" w:rsidR="00F251DD" w:rsidRDefault="00F251DD" w:rsidP="00DA7416">
      <w:pPr>
        <w:jc w:val="both"/>
      </w:pPr>
    </w:p>
    <w:p w14:paraId="76D57A38" w14:textId="2795A414" w:rsidR="00F251DD" w:rsidRDefault="00C94F74" w:rsidP="00DA7416">
      <w:pPr>
        <w:jc w:val="both"/>
      </w:pPr>
      <w:r>
        <w:rPr>
          <w:noProof/>
          <w14:ligatures w14:val="standardContextual"/>
        </w:rPr>
        <mc:AlternateContent>
          <mc:Choice Requires="wps">
            <w:drawing>
              <wp:anchor distT="0" distB="0" distL="114300" distR="114300" simplePos="0" relativeHeight="251663360" behindDoc="0" locked="0" layoutInCell="1" allowOverlap="1" wp14:anchorId="33D86852" wp14:editId="516E6A9A">
                <wp:simplePos x="0" y="0"/>
                <wp:positionH relativeFrom="column">
                  <wp:posOffset>3603180</wp:posOffset>
                </wp:positionH>
                <wp:positionV relativeFrom="paragraph">
                  <wp:posOffset>99060</wp:posOffset>
                </wp:positionV>
                <wp:extent cx="2798860" cy="1494846"/>
                <wp:effectExtent l="0" t="0" r="20955" b="10160"/>
                <wp:wrapNone/>
                <wp:docPr id="2026173326" name="Zone de texte 6"/>
                <wp:cNvGraphicFramePr/>
                <a:graphic xmlns:a="http://schemas.openxmlformats.org/drawingml/2006/main">
                  <a:graphicData uri="http://schemas.microsoft.com/office/word/2010/wordprocessingShape">
                    <wps:wsp>
                      <wps:cNvSpPr txBox="1"/>
                      <wps:spPr>
                        <a:xfrm>
                          <a:off x="0" y="0"/>
                          <a:ext cx="2798860" cy="1494846"/>
                        </a:xfrm>
                        <a:prstGeom prst="rect">
                          <a:avLst/>
                        </a:prstGeom>
                        <a:solidFill>
                          <a:schemeClr val="lt1"/>
                        </a:solidFill>
                        <a:ln w="6350">
                          <a:solidFill>
                            <a:prstClr val="black"/>
                          </a:solidFill>
                        </a:ln>
                      </wps:spPr>
                      <wps:txbx>
                        <w:txbxContent>
                          <w:p w14:paraId="5E404FE1" w14:textId="13FC75C6" w:rsidR="00DD2737" w:rsidRDefault="00DD2737" w:rsidP="00C94F74">
                            <w:pPr>
                              <w:jc w:val="both"/>
                            </w:pPr>
                            <w:r>
                              <w:rPr>
                                <w:rStyle w:val="hgkelc"/>
                              </w:rPr>
                              <w:t xml:space="preserve">Un camion porteur est un </w:t>
                            </w:r>
                            <w:r>
                              <w:rPr>
                                <w:rStyle w:val="hgkelc"/>
                                <w:b/>
                                <w:bCs/>
                              </w:rPr>
                              <w:t>véhicule poids lourd conçu ou modifié pour pouvoir porter un conteneur ou une lourde cargaison sur son châssis</w:t>
                            </w:r>
                            <w:r>
                              <w:rPr>
                                <w:rStyle w:val="hgkelc"/>
                              </w:rPr>
                              <w:t>. À l'opposé du tracteur routier qui tracte ou tire son conteneur, le camion porteur va « porter » le conteneur. Un camion porteur pèse plus de 3,5 tonnes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6852" id="_x0000_s1029" type="#_x0000_t202" style="position:absolute;left:0;text-align:left;margin-left:283.7pt;margin-top:7.8pt;width:220.4pt;height:1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" fillcolor="white [3201]" strokeweight=".5pt">
                <v:textbox>
                  <w:txbxContent>
                    <w:p w14:paraId="5E404FE1" w14:textId="13FC75C6" w:rsidR="00DD2737" w:rsidRDefault="00DD2737" w:rsidP="00C94F74">
                      <w:pPr>
                        <w:jc w:val="both"/>
                      </w:pPr>
                      <w:r>
                        <w:rPr>
                          <w:rStyle w:val="hgkelc"/>
                        </w:rPr>
                        <w:t xml:space="preserve">Un camion porteur est un </w:t>
                      </w:r>
                      <w:r>
                        <w:rPr>
                          <w:rStyle w:val="hgkelc"/>
                          <w:b/>
                          <w:bCs/>
                        </w:rPr>
                        <w:t>véhicule poids lourd conçu ou modifié pour pouvoir porter un conteneur ou une lourde cargaison sur son châssis</w:t>
                      </w:r>
                      <w:r>
                        <w:rPr>
                          <w:rStyle w:val="hgkelc"/>
                        </w:rPr>
                        <w:t>. À l'opposé du tracteur routier qui tracte ou tire son conteneur, le camion porteur va « porter » le conteneur. Un camion porteur pèse plus de 3,5 tonnes</w:t>
                      </w:r>
                    </w:p>
                  </w:txbxContent>
                </v:textbox>
              </v:shape>
            </w:pict>
          </mc:Fallback>
        </mc:AlternateContent>
      </w:r>
    </w:p>
    <w:p w14:paraId="26A128B6" w14:textId="2CED52FE" w:rsidR="00DA7416" w:rsidRDefault="00DA7416" w:rsidP="00DA7416">
      <w:pPr>
        <w:jc w:val="both"/>
      </w:pPr>
    </w:p>
    <w:p w14:paraId="5D2C5091" w14:textId="081E0A8A" w:rsidR="00DD2737" w:rsidRDefault="00DD2737" w:rsidP="00DA7416">
      <w:pPr>
        <w:jc w:val="both"/>
      </w:pPr>
    </w:p>
    <w:p w14:paraId="680747A6" w14:textId="2F6E5828" w:rsidR="00DA7416" w:rsidRDefault="00DA7416" w:rsidP="00DA7416">
      <w:pPr>
        <w:jc w:val="both"/>
      </w:pPr>
    </w:p>
    <w:p w14:paraId="077BCF2C" w14:textId="6927F0EB" w:rsidR="00C94F74" w:rsidRDefault="00C94F74" w:rsidP="00DA7416">
      <w:pPr>
        <w:jc w:val="both"/>
      </w:pPr>
    </w:p>
    <w:p w14:paraId="38EBEF4C" w14:textId="35CB22DA" w:rsidR="00C94F74" w:rsidRPr="00663366" w:rsidRDefault="00663366" w:rsidP="00DA7416">
      <w:pPr>
        <w:jc w:val="both"/>
        <w:rPr>
          <w:b/>
          <w:bCs/>
          <w:color w:val="FF0000"/>
          <w:sz w:val="24"/>
          <w:szCs w:val="24"/>
        </w:rPr>
      </w:pPr>
      <w:r>
        <w:rPr>
          <w:b/>
          <w:bCs/>
          <w:color w:val="FF0000"/>
          <w:sz w:val="24"/>
          <w:szCs w:val="24"/>
        </w:rPr>
        <w:t>DOCUMENT 3</w:t>
      </w:r>
      <w:r w:rsidR="00037996" w:rsidRPr="00663366">
        <w:rPr>
          <w:b/>
          <w:bCs/>
          <w:color w:val="FF0000"/>
          <w:sz w:val="24"/>
          <w:szCs w:val="24"/>
        </w:rPr>
        <w:t xml:space="preserve"> </w:t>
      </w:r>
    </w:p>
    <w:p w14:paraId="576B8FAC" w14:textId="67210AEC" w:rsidR="00233880" w:rsidRDefault="00663366" w:rsidP="00DA7416">
      <w:pPr>
        <w:jc w:val="both"/>
      </w:pPr>
      <w:r>
        <w:rPr>
          <w:noProof/>
        </w:rPr>
        <w:drawing>
          <wp:anchor distT="0" distB="0" distL="114300" distR="114300" simplePos="0" relativeHeight="251671552" behindDoc="0" locked="0" layoutInCell="1" allowOverlap="1" wp14:anchorId="5169555C" wp14:editId="7AB5C4F2">
            <wp:simplePos x="0" y="0"/>
            <wp:positionH relativeFrom="column">
              <wp:posOffset>1606605</wp:posOffset>
            </wp:positionH>
            <wp:positionV relativeFrom="paragraph">
              <wp:posOffset>235585</wp:posOffset>
            </wp:positionV>
            <wp:extent cx="1859915" cy="1108710"/>
            <wp:effectExtent l="0" t="0" r="6985" b="0"/>
            <wp:wrapNone/>
            <wp:docPr id="2" name="Image 1" descr="À la fois tracteur et porteur : en application routiè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À la fois tracteur et porteur : en application routiè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91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BA9674D" wp14:editId="0C5AAE24">
            <wp:simplePos x="0" y="0"/>
            <wp:positionH relativeFrom="column">
              <wp:posOffset>3830624</wp:posOffset>
            </wp:positionH>
            <wp:positionV relativeFrom="paragraph">
              <wp:posOffset>198120</wp:posOffset>
            </wp:positionV>
            <wp:extent cx="2377440" cy="1203584"/>
            <wp:effectExtent l="0" t="0" r="3810" b="0"/>
            <wp:wrapNone/>
            <wp:docPr id="8" name="Image 4" descr="Transport double-étage | Carg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port double-étage | Cargomat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440" cy="120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233880">
        <w:rPr>
          <w:noProof/>
        </w:rPr>
        <w:drawing>
          <wp:anchor distT="0" distB="0" distL="114300" distR="114300" simplePos="0" relativeHeight="251670528" behindDoc="0" locked="0" layoutInCell="1" allowOverlap="1" wp14:anchorId="24624E11" wp14:editId="4BBB91E3">
            <wp:simplePos x="0" y="0"/>
            <wp:positionH relativeFrom="column">
              <wp:posOffset>-359410</wp:posOffset>
            </wp:positionH>
            <wp:positionV relativeFrom="paragraph">
              <wp:posOffset>215928</wp:posOffset>
            </wp:positionV>
            <wp:extent cx="1502796" cy="1126466"/>
            <wp:effectExtent l="0" t="0" r="2540" b="0"/>
            <wp:wrapNone/>
            <wp:docPr id="1" name="Image 1" descr="Camion porteur Renault K Benne arrière 440 8x4 DTI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on porteur Renault K Benne arrière 440 8x4 DTI13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796" cy="1126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9141E" w14:textId="3750099A" w:rsidR="00233880" w:rsidRDefault="00233880" w:rsidP="00DA7416">
      <w:pPr>
        <w:jc w:val="both"/>
      </w:pPr>
    </w:p>
    <w:p w14:paraId="38704DDC" w14:textId="1011AAEF" w:rsidR="00233880" w:rsidRDefault="00233880" w:rsidP="00DA7416">
      <w:pPr>
        <w:jc w:val="both"/>
      </w:pPr>
    </w:p>
    <w:p w14:paraId="3D9A9E3A" w14:textId="3CA4DC26" w:rsidR="00C94F74" w:rsidRDefault="00233880" w:rsidP="00DA7416">
      <w:pPr>
        <w:jc w:val="both"/>
      </w:pPr>
      <w:r>
        <w:rPr>
          <w:noProof/>
        </w:rPr>
        <mc:AlternateContent>
          <mc:Choice Requires="wps">
            <w:drawing>
              <wp:inline distT="0" distB="0" distL="0" distR="0" wp14:anchorId="436AC266" wp14:editId="26B1C586">
                <wp:extent cx="302260" cy="302260"/>
                <wp:effectExtent l="0" t="0" r="0" b="0"/>
                <wp:docPr id="1688768616" name="Rectangle 2" descr="Camion fourgon, 1597 annonces de camion fourgon d'occasion pro ou  particulier en ven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1A8726B" id="Rectangle 2" o:spid="_x0000_s1026" alt="Camion fourgon, 1597 annonces de camion fourgon d'occasion pro ou  particulier en ven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6D5CC20" w14:textId="67E2B509" w:rsidR="00233880" w:rsidRDefault="00663366" w:rsidP="00DA7416">
      <w:pPr>
        <w:jc w:val="both"/>
      </w:pPr>
      <w:r>
        <w:rPr>
          <w:noProof/>
        </w:rPr>
        <mc:AlternateContent>
          <mc:Choice Requires="wps">
            <w:drawing>
              <wp:anchor distT="0" distB="0" distL="114300" distR="114300" simplePos="0" relativeHeight="251698176" behindDoc="0" locked="0" layoutInCell="1" allowOverlap="1" wp14:anchorId="457BDFB0" wp14:editId="5C12CA0E">
                <wp:simplePos x="0" y="0"/>
                <wp:positionH relativeFrom="column">
                  <wp:posOffset>-812966</wp:posOffset>
                </wp:positionH>
                <wp:positionV relativeFrom="paragraph">
                  <wp:posOffset>260322</wp:posOffset>
                </wp:positionV>
                <wp:extent cx="1502410" cy="635"/>
                <wp:effectExtent l="0" t="0" r="0" b="0"/>
                <wp:wrapNone/>
                <wp:docPr id="2133272448"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3362A560" w14:textId="77777777" w:rsidR="00663366" w:rsidRPr="00354114" w:rsidRDefault="00663366" w:rsidP="00233880">
                            <w:pPr>
                              <w:pStyle w:val="Paragraphedeliste"/>
                              <w:rPr>
                                <w:noProof/>
                              </w:rPr>
                            </w:pPr>
                            <w:r>
                              <w:t>Véhicule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7BDFB0" id="Zone de texte 1" o:spid="_x0000_s1030" type="#_x0000_t202" style="position:absolute;left:0;text-align:left;margin-left:-64pt;margin-top:20.5pt;width:118.3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EtGQIAAD8EAAAOAAAAZHJzL2Uyb0RvYy54bWysU8Fu2zAMvQ/YPwi6L06yth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" stroked="f">
                <v:textbox style="mso-fit-shape-to-text:t" inset="0,0,0,0">
                  <w:txbxContent>
                    <w:p w14:paraId="3362A560" w14:textId="77777777" w:rsidR="00663366" w:rsidRPr="00354114" w:rsidRDefault="00663366" w:rsidP="00233880">
                      <w:pPr>
                        <w:pStyle w:val="Paragraphedeliste"/>
                        <w:rPr>
                          <w:noProof/>
                        </w:rPr>
                      </w:pPr>
                      <w:r>
                        <w:t>Véhicule 1</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F4BF5F5" wp14:editId="0ACEDDD1">
                <wp:simplePos x="0" y="0"/>
                <wp:positionH relativeFrom="column">
                  <wp:posOffset>3465830</wp:posOffset>
                </wp:positionH>
                <wp:positionV relativeFrom="paragraph">
                  <wp:posOffset>269322</wp:posOffset>
                </wp:positionV>
                <wp:extent cx="1502410" cy="635"/>
                <wp:effectExtent l="0" t="0" r="0" b="0"/>
                <wp:wrapNone/>
                <wp:docPr id="1666011996"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0A2B0089" w14:textId="697B8431" w:rsidR="00663366" w:rsidRPr="00354114" w:rsidRDefault="00663366" w:rsidP="00233880">
                            <w:pPr>
                              <w:pStyle w:val="Paragraphedeliste"/>
                              <w:rPr>
                                <w:noProof/>
                              </w:rPr>
                            </w:pPr>
                            <w:r>
                              <w:t>Véhicule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BF5F5" id="_x0000_s1031" type="#_x0000_t202" style="position:absolute;left:0;text-align:left;margin-left:272.9pt;margin-top:21.2pt;width:118.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" stroked="f">
                <v:textbox style="mso-fit-shape-to-text:t" inset="0,0,0,0">
                  <w:txbxContent>
                    <w:p w14:paraId="0A2B0089" w14:textId="697B8431" w:rsidR="00663366" w:rsidRPr="00354114" w:rsidRDefault="00663366" w:rsidP="00233880">
                      <w:pPr>
                        <w:pStyle w:val="Paragraphedeliste"/>
                        <w:rPr>
                          <w:noProof/>
                        </w:rPr>
                      </w:pPr>
                      <w:r>
                        <w:t>Véhicule 3</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DC3278E" wp14:editId="73A8B3B3">
                <wp:simplePos x="0" y="0"/>
                <wp:positionH relativeFrom="column">
                  <wp:posOffset>1191343</wp:posOffset>
                </wp:positionH>
                <wp:positionV relativeFrom="paragraph">
                  <wp:posOffset>222057</wp:posOffset>
                </wp:positionV>
                <wp:extent cx="1502410" cy="635"/>
                <wp:effectExtent l="0" t="0" r="0" b="0"/>
                <wp:wrapNone/>
                <wp:docPr id="1600147063"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6CEF2399" w14:textId="0A863614" w:rsidR="00663366" w:rsidRPr="00354114" w:rsidRDefault="00663366" w:rsidP="00233880">
                            <w:pPr>
                              <w:pStyle w:val="Paragraphedeliste"/>
                              <w:rPr>
                                <w:noProof/>
                              </w:rPr>
                            </w:pPr>
                            <w:r>
                              <w:t>Véhicule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3278E" id="_x0000_s1032" type="#_x0000_t202" style="position:absolute;left:0;text-align:left;margin-left:93.8pt;margin-top:17.5pt;width:118.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hnGAIAAD8EAAAOAAAAZHJzL2Uyb0RvYy54bWysU01v2zAMvQ/YfxB0X5xka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" stroked="f">
                <v:textbox style="mso-fit-shape-to-text:t" inset="0,0,0,0">
                  <w:txbxContent>
                    <w:p w14:paraId="6CEF2399" w14:textId="0A863614" w:rsidR="00663366" w:rsidRPr="00354114" w:rsidRDefault="00663366" w:rsidP="00233880">
                      <w:pPr>
                        <w:pStyle w:val="Paragraphedeliste"/>
                        <w:rPr>
                          <w:noProof/>
                        </w:rPr>
                      </w:pPr>
                      <w:r>
                        <w:t>Véhicule 2</w:t>
                      </w:r>
                    </w:p>
                  </w:txbxContent>
                </v:textbox>
              </v:shape>
            </w:pict>
          </mc:Fallback>
        </mc:AlternateContent>
      </w:r>
    </w:p>
    <w:p w14:paraId="3BF259A6" w14:textId="77FE0A6B" w:rsidR="00233880" w:rsidRDefault="00663366" w:rsidP="00DA7416">
      <w:pPr>
        <w:jc w:val="both"/>
      </w:pPr>
      <w:r>
        <w:rPr>
          <w:noProof/>
        </w:rPr>
        <w:drawing>
          <wp:anchor distT="0" distB="0" distL="114300" distR="114300" simplePos="0" relativeHeight="251682816" behindDoc="0" locked="0" layoutInCell="1" allowOverlap="1" wp14:anchorId="01556C29" wp14:editId="63BD0690">
            <wp:simplePos x="0" y="0"/>
            <wp:positionH relativeFrom="column">
              <wp:posOffset>1810385</wp:posOffset>
            </wp:positionH>
            <wp:positionV relativeFrom="paragraph">
              <wp:posOffset>140418</wp:posOffset>
            </wp:positionV>
            <wp:extent cx="2329732" cy="1553120"/>
            <wp:effectExtent l="0" t="0" r="0" b="0"/>
            <wp:wrapNone/>
            <wp:docPr id="7" name="Image 3" descr="Semi-remorque Frigorifique | Petit Fore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i-remorque Frigorifique | Petit Forest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9732" cy="155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751">
        <w:rPr>
          <w:noProof/>
        </w:rPr>
        <w:drawing>
          <wp:anchor distT="0" distB="0" distL="114300" distR="114300" simplePos="0" relativeHeight="251679744" behindDoc="0" locked="0" layoutInCell="1" allowOverlap="1" wp14:anchorId="601AF0EE" wp14:editId="29959F42">
            <wp:simplePos x="0" y="0"/>
            <wp:positionH relativeFrom="column">
              <wp:posOffset>-359410</wp:posOffset>
            </wp:positionH>
            <wp:positionV relativeFrom="paragraph">
              <wp:posOffset>339725</wp:posOffset>
            </wp:positionV>
            <wp:extent cx="1526540" cy="1144270"/>
            <wp:effectExtent l="0" t="0" r="0" b="0"/>
            <wp:wrapNone/>
            <wp:docPr id="1411524007" name="Image 3" descr="Camions Citernes | Lafon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ions Citernes | Lafon Technolog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654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5F1D" w14:textId="2C62C79F" w:rsidR="00233880" w:rsidRDefault="00663366" w:rsidP="00DA7416">
      <w:pPr>
        <w:jc w:val="both"/>
      </w:pPr>
      <w:r>
        <w:rPr>
          <w:noProof/>
        </w:rPr>
        <w:drawing>
          <wp:anchor distT="0" distB="0" distL="114300" distR="114300" simplePos="0" relativeHeight="251676672" behindDoc="0" locked="0" layoutInCell="1" allowOverlap="1" wp14:anchorId="5046A1B3" wp14:editId="664459EE">
            <wp:simplePos x="0" y="0"/>
            <wp:positionH relativeFrom="column">
              <wp:posOffset>4542210</wp:posOffset>
            </wp:positionH>
            <wp:positionV relativeFrom="paragraph">
              <wp:posOffset>63804</wp:posOffset>
            </wp:positionV>
            <wp:extent cx="1510409" cy="1125855"/>
            <wp:effectExtent l="152400" t="152400" r="356870" b="360045"/>
            <wp:wrapNone/>
            <wp:docPr id="5" name="Image 2" descr="Porteur Fourgon messagerie hayon rétractable - 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eur Fourgon messagerie hayon rétractable - A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409" cy="1125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E0CF807" w14:textId="77777777" w:rsidR="00663366" w:rsidRDefault="00663366" w:rsidP="00DA7416">
      <w:pPr>
        <w:jc w:val="both"/>
      </w:pPr>
    </w:p>
    <w:p w14:paraId="64AF2EF5" w14:textId="77777777" w:rsidR="00663366" w:rsidRDefault="00663366" w:rsidP="00DA7416">
      <w:pPr>
        <w:jc w:val="both"/>
      </w:pPr>
    </w:p>
    <w:p w14:paraId="268A5FDD" w14:textId="77777777" w:rsidR="00663366" w:rsidRDefault="00663366" w:rsidP="00DA7416">
      <w:pPr>
        <w:jc w:val="both"/>
      </w:pPr>
    </w:p>
    <w:p w14:paraId="18B873AC" w14:textId="2E240DCB" w:rsidR="00663366" w:rsidRDefault="00663366" w:rsidP="00DA7416">
      <w:pPr>
        <w:jc w:val="both"/>
      </w:pPr>
      <w:r>
        <w:rPr>
          <w:noProof/>
        </w:rPr>
        <mc:AlternateContent>
          <mc:Choice Requires="wps">
            <w:drawing>
              <wp:anchor distT="0" distB="0" distL="114300" distR="114300" simplePos="0" relativeHeight="251696128" behindDoc="0" locked="0" layoutInCell="1" allowOverlap="1" wp14:anchorId="5AE25D62" wp14:editId="6821DD78">
                <wp:simplePos x="0" y="0"/>
                <wp:positionH relativeFrom="column">
                  <wp:posOffset>4085508</wp:posOffset>
                </wp:positionH>
                <wp:positionV relativeFrom="paragraph">
                  <wp:posOffset>243509</wp:posOffset>
                </wp:positionV>
                <wp:extent cx="1502410" cy="635"/>
                <wp:effectExtent l="0" t="0" r="0" b="0"/>
                <wp:wrapNone/>
                <wp:docPr id="957778425"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1B55AA6F" w14:textId="4C486181" w:rsidR="00663366" w:rsidRPr="00354114" w:rsidRDefault="00663366" w:rsidP="00233880">
                            <w:pPr>
                              <w:pStyle w:val="Paragraphedeliste"/>
                              <w:rPr>
                                <w:noProof/>
                              </w:rPr>
                            </w:pPr>
                            <w:r>
                              <w:t>Véhicule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E25D62" id="_x0000_s1033" type="#_x0000_t202" style="position:absolute;left:0;text-align:left;margin-left:321.7pt;margin-top:19.15pt;width:118.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xCGQIAAD8EAAAOAAAAZHJzL2Uyb0RvYy54bWysU8GO0zAQvSPxD5bvNG1hFx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" stroked="f">
                <v:textbox style="mso-fit-shape-to-text:t" inset="0,0,0,0">
                  <w:txbxContent>
                    <w:p w14:paraId="1B55AA6F" w14:textId="4C486181" w:rsidR="00663366" w:rsidRPr="00354114" w:rsidRDefault="00663366" w:rsidP="00233880">
                      <w:pPr>
                        <w:pStyle w:val="Paragraphedeliste"/>
                        <w:rPr>
                          <w:noProof/>
                        </w:rPr>
                      </w:pPr>
                      <w:r>
                        <w:t>Véhicule 6</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453E145" wp14:editId="18ECEE28">
                <wp:simplePos x="0" y="0"/>
                <wp:positionH relativeFrom="column">
                  <wp:posOffset>1454150</wp:posOffset>
                </wp:positionH>
                <wp:positionV relativeFrom="paragraph">
                  <wp:posOffset>245192</wp:posOffset>
                </wp:positionV>
                <wp:extent cx="1502410" cy="635"/>
                <wp:effectExtent l="0" t="0" r="0" b="0"/>
                <wp:wrapNone/>
                <wp:docPr id="871884860"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024D407A" w14:textId="03C8B6B4" w:rsidR="00663366" w:rsidRPr="00354114" w:rsidRDefault="00663366" w:rsidP="00233880">
                            <w:pPr>
                              <w:pStyle w:val="Paragraphedeliste"/>
                              <w:rPr>
                                <w:noProof/>
                              </w:rPr>
                            </w:pPr>
                            <w:r>
                              <w:t>Véhicule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3E145" id="_x0000_s1034" type="#_x0000_t202" style="position:absolute;left:0;text-align:left;margin-left:114.5pt;margin-top:19.3pt;width:118.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dLGQIAAD8EAAAOAAAAZHJzL2Uyb0RvYy54bWysU8Fu2zAMvQ/YPwi6L06ytSi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" stroked="f">
                <v:textbox style="mso-fit-shape-to-text:t" inset="0,0,0,0">
                  <w:txbxContent>
                    <w:p w14:paraId="024D407A" w14:textId="03C8B6B4" w:rsidR="00663366" w:rsidRPr="00354114" w:rsidRDefault="00663366" w:rsidP="00233880">
                      <w:pPr>
                        <w:pStyle w:val="Paragraphedeliste"/>
                        <w:rPr>
                          <w:noProof/>
                        </w:rPr>
                      </w:pPr>
                      <w:r>
                        <w:t>Véhicule 5</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AC62D19" wp14:editId="5048D935">
                <wp:simplePos x="0" y="0"/>
                <wp:positionH relativeFrom="column">
                  <wp:posOffset>-819427</wp:posOffset>
                </wp:positionH>
                <wp:positionV relativeFrom="paragraph">
                  <wp:posOffset>309383</wp:posOffset>
                </wp:positionV>
                <wp:extent cx="1502410" cy="635"/>
                <wp:effectExtent l="0" t="0" r="0" b="0"/>
                <wp:wrapNone/>
                <wp:docPr id="2111356481" name="Zone de texte 1"/>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wps:spPr>
                      <wps:txbx>
                        <w:txbxContent>
                          <w:p w14:paraId="290785FC" w14:textId="70E4C297" w:rsidR="00663366" w:rsidRPr="00354114" w:rsidRDefault="00663366" w:rsidP="00233880">
                            <w:pPr>
                              <w:pStyle w:val="Paragraphedeliste"/>
                              <w:rPr>
                                <w:noProof/>
                              </w:rPr>
                            </w:pPr>
                            <w:r>
                              <w:t>Véhicule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62D19" id="_x0000_s1035" type="#_x0000_t202" style="position:absolute;left:0;text-align:left;margin-left:-64.5pt;margin-top:24.35pt;width:118.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NuGQIAAD8EAAAOAAAAZHJzL2Uyb0RvYy54bWysU8GO0zAQvSPxD5bvNG1hVx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" stroked="f">
                <v:textbox style="mso-fit-shape-to-text:t" inset="0,0,0,0">
                  <w:txbxContent>
                    <w:p w14:paraId="290785FC" w14:textId="70E4C297" w:rsidR="00663366" w:rsidRPr="00354114" w:rsidRDefault="00663366" w:rsidP="00233880">
                      <w:pPr>
                        <w:pStyle w:val="Paragraphedeliste"/>
                        <w:rPr>
                          <w:noProof/>
                        </w:rPr>
                      </w:pPr>
                      <w:r>
                        <w:t>Véhicule 4</w:t>
                      </w:r>
                    </w:p>
                  </w:txbxContent>
                </v:textbox>
              </v:shape>
            </w:pict>
          </mc:Fallback>
        </mc:AlternateContent>
      </w:r>
    </w:p>
    <w:p w14:paraId="117EC7AC" w14:textId="03E41612" w:rsidR="00663366" w:rsidRDefault="00663366" w:rsidP="00DA7416">
      <w:pPr>
        <w:jc w:val="both"/>
      </w:pPr>
    </w:p>
    <w:p w14:paraId="55E9F812" w14:textId="3B75B817" w:rsidR="00233880" w:rsidRDefault="00233880" w:rsidP="00DA7416">
      <w:pPr>
        <w:jc w:val="both"/>
      </w:pPr>
    </w:p>
    <w:p w14:paraId="66CBA395" w14:textId="77777777" w:rsidR="00663366" w:rsidRDefault="00663366" w:rsidP="00DA7416">
      <w:pPr>
        <w:jc w:val="both"/>
      </w:pPr>
    </w:p>
    <w:p w14:paraId="7BD0742B" w14:textId="77777777" w:rsidR="008A2187" w:rsidRDefault="008A2187" w:rsidP="00DA7416">
      <w:pPr>
        <w:jc w:val="both"/>
      </w:pPr>
    </w:p>
    <w:p w14:paraId="7DE11F7F" w14:textId="77777777" w:rsidR="008A2187" w:rsidRDefault="008A2187" w:rsidP="00DA7416">
      <w:pPr>
        <w:jc w:val="both"/>
      </w:pPr>
    </w:p>
    <w:p w14:paraId="5E3B60D6" w14:textId="77777777" w:rsidR="008A2187" w:rsidRDefault="008A2187" w:rsidP="00DA7416">
      <w:pPr>
        <w:jc w:val="both"/>
      </w:pPr>
    </w:p>
    <w:p w14:paraId="194D73DD" w14:textId="77777777" w:rsidR="008A2187" w:rsidRDefault="008A2187" w:rsidP="00DA7416">
      <w:pPr>
        <w:jc w:val="both"/>
      </w:pPr>
    </w:p>
    <w:p w14:paraId="200FA813" w14:textId="77777777" w:rsidR="008A2187" w:rsidRDefault="008A2187" w:rsidP="00DA7416">
      <w:pPr>
        <w:jc w:val="both"/>
      </w:pPr>
    </w:p>
    <w:p w14:paraId="555A16B0" w14:textId="77777777" w:rsidR="008A2187" w:rsidRDefault="008A2187" w:rsidP="00DA7416">
      <w:pPr>
        <w:jc w:val="both"/>
      </w:pPr>
    </w:p>
    <w:p w14:paraId="3E2F588E" w14:textId="77777777" w:rsidR="008A2187" w:rsidRDefault="008A2187" w:rsidP="00DA7416">
      <w:pPr>
        <w:jc w:val="both"/>
      </w:pPr>
    </w:p>
    <w:p w14:paraId="770BB693" w14:textId="77777777" w:rsidR="008A2187" w:rsidRDefault="008A2187" w:rsidP="00DA7416">
      <w:pPr>
        <w:jc w:val="both"/>
      </w:pPr>
    </w:p>
    <w:p w14:paraId="2475AF5D" w14:textId="77777777" w:rsidR="00E83C94" w:rsidRDefault="00E83C94" w:rsidP="00DA7416">
      <w:pPr>
        <w:jc w:val="both"/>
      </w:pPr>
    </w:p>
    <w:p w14:paraId="4789154B" w14:textId="13E957C9" w:rsidR="00C577E6" w:rsidRPr="00C577E6" w:rsidRDefault="00C577E6" w:rsidP="00DA7416">
      <w:pPr>
        <w:jc w:val="both"/>
        <w:rPr>
          <w:b/>
          <w:bCs/>
          <w:color w:val="FF0000"/>
          <w:sz w:val="24"/>
          <w:szCs w:val="24"/>
        </w:rPr>
      </w:pPr>
      <w:r w:rsidRPr="00C577E6">
        <w:rPr>
          <w:b/>
          <w:bCs/>
          <w:color w:val="FF0000"/>
          <w:sz w:val="24"/>
          <w:szCs w:val="24"/>
        </w:rPr>
        <w:lastRenderedPageBreak/>
        <w:t xml:space="preserve">DOCUMENT </w:t>
      </w:r>
      <w:r>
        <w:rPr>
          <w:b/>
          <w:bCs/>
          <w:color w:val="FF0000"/>
          <w:sz w:val="24"/>
          <w:szCs w:val="24"/>
        </w:rPr>
        <w:t>4</w:t>
      </w:r>
      <w:r w:rsidRPr="00C577E6">
        <w:rPr>
          <w:b/>
          <w:bCs/>
          <w:color w:val="FF0000"/>
          <w:sz w:val="24"/>
          <w:szCs w:val="24"/>
        </w:rPr>
        <w:t xml:space="preserve"> – Cas particulier des véhicules à hayon</w:t>
      </w:r>
    </w:p>
    <w:p w14:paraId="1BEEDEC8" w14:textId="0909C754" w:rsidR="00C577E6" w:rsidRDefault="00C577E6" w:rsidP="00DA7416">
      <w:pPr>
        <w:jc w:val="both"/>
      </w:pPr>
      <w:r>
        <w:t xml:space="preserve">Vidéo : </w:t>
      </w:r>
      <w:hyperlink r:id="rId23" w:history="1">
        <w:r w:rsidRPr="00380CEA">
          <w:rPr>
            <w:rStyle w:val="Lienhypertexte"/>
          </w:rPr>
          <w:t>https://www.youtube.com/watch?v=MPQMUbAYVE0</w:t>
        </w:r>
      </w:hyperlink>
      <w:r>
        <w:t xml:space="preserve"> (présente dans votre dossier)</w:t>
      </w:r>
    </w:p>
    <w:p w14:paraId="7EF01902" w14:textId="06832C4A" w:rsidR="00C577E6" w:rsidRDefault="004961A2" w:rsidP="00DA7416">
      <w:pPr>
        <w:jc w:val="both"/>
      </w:pPr>
      <w:r>
        <w:rPr>
          <w:noProof/>
        </w:rPr>
        <w:drawing>
          <wp:anchor distT="0" distB="0" distL="114300" distR="114300" simplePos="0" relativeHeight="251699200" behindDoc="0" locked="0" layoutInCell="1" allowOverlap="1" wp14:anchorId="49A88465" wp14:editId="413A9FDB">
            <wp:simplePos x="0" y="0"/>
            <wp:positionH relativeFrom="column">
              <wp:posOffset>-319046</wp:posOffset>
            </wp:positionH>
            <wp:positionV relativeFrom="paragraph">
              <wp:posOffset>75647</wp:posOffset>
            </wp:positionV>
            <wp:extent cx="2447174" cy="1836337"/>
            <wp:effectExtent l="0" t="0" r="0" b="0"/>
            <wp:wrapNone/>
            <wp:docPr id="1140976191" name="Image 4" descr="Hayon élévateur : tous sa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yon élévateur : tous savo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174" cy="1836337"/>
                    </a:xfrm>
                    <a:prstGeom prst="rect">
                      <a:avLst/>
                    </a:prstGeom>
                    <a:noFill/>
                    <a:ln>
                      <a:noFill/>
                    </a:ln>
                  </pic:spPr>
                </pic:pic>
              </a:graphicData>
            </a:graphic>
            <wp14:sizeRelH relativeFrom="page">
              <wp14:pctWidth>0</wp14:pctWidth>
            </wp14:sizeRelH>
            <wp14:sizeRelV relativeFrom="page">
              <wp14:pctHeight>0</wp14:pctHeight>
            </wp14:sizeRelV>
          </wp:anchor>
        </w:drawing>
      </w:r>
      <w:r w:rsidR="00C577E6">
        <w:rPr>
          <w:noProof/>
          <w14:ligatures w14:val="standardContextual"/>
        </w:rPr>
        <mc:AlternateContent>
          <mc:Choice Requires="wps">
            <w:drawing>
              <wp:anchor distT="0" distB="0" distL="114300" distR="114300" simplePos="0" relativeHeight="251700224" behindDoc="0" locked="0" layoutInCell="1" allowOverlap="1" wp14:anchorId="1DBBF627" wp14:editId="625BA07D">
                <wp:simplePos x="0" y="0"/>
                <wp:positionH relativeFrom="column">
                  <wp:posOffset>2285696</wp:posOffset>
                </wp:positionH>
                <wp:positionV relativeFrom="paragraph">
                  <wp:posOffset>76034</wp:posOffset>
                </wp:positionV>
                <wp:extent cx="3849729" cy="3713259"/>
                <wp:effectExtent l="0" t="0" r="17780" b="20955"/>
                <wp:wrapNone/>
                <wp:docPr id="1959529833" name="Zone de texte 5"/>
                <wp:cNvGraphicFramePr/>
                <a:graphic xmlns:a="http://schemas.openxmlformats.org/drawingml/2006/main">
                  <a:graphicData uri="http://schemas.microsoft.com/office/word/2010/wordprocessingShape">
                    <wps:wsp>
                      <wps:cNvSpPr txBox="1"/>
                      <wps:spPr>
                        <a:xfrm>
                          <a:off x="0" y="0"/>
                          <a:ext cx="3849729" cy="3713259"/>
                        </a:xfrm>
                        <a:prstGeom prst="rect">
                          <a:avLst/>
                        </a:prstGeom>
                        <a:solidFill>
                          <a:schemeClr val="lt1"/>
                        </a:solidFill>
                        <a:ln w="6350">
                          <a:solidFill>
                            <a:prstClr val="black"/>
                          </a:solidFill>
                        </a:ln>
                      </wps:spPr>
                      <wps:txbx>
                        <w:txbxContent>
                          <w:p w14:paraId="0DC4B9BA" w14:textId="72234438"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Votre transporteur vous parle de livraison avec un hayon. Cet accessoire est bien souvent indispensable dans le monde du transport de marchandises. Le hayon est un dispositif d’aide à la manutention qui se présente sous la forme d’un portail coulissant placé à l’arrière du camion. On s’en sert à la fois pour accélérer et sécuriser la manutention, également dans une optique de rentabilisation des tournées et d’autonomisation du travail du chauffeur.</w:t>
                            </w:r>
                            <w:r w:rsidR="004961A2" w:rsidRPr="00F728A2">
                              <w:rPr>
                                <w:rFonts w:ascii="Arial" w:hAnsi="Arial" w:cs="Arial"/>
                                <w:sz w:val="22"/>
                                <w:szCs w:val="22"/>
                              </w:rPr>
                              <w:t xml:space="preserve"> Il permet notamment de charger/ou décharger en l’absence de quais notamment en milieu urbain.</w:t>
                            </w:r>
                          </w:p>
                          <w:p w14:paraId="4F15D05D" w14:textId="77777777"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Le hayon est un panneau susceptible de s’ouvrir de bas en haut ou de haut en bas, selon les cas. Il aide à faire glisser les marchandises du véhicule vers le sol ou du sol vers le véhicule, sans devoir les soulever à un moment donné. Il existe également des hayons élévateurs, dont la capacité de levage oscille généralement entre 500 kg (pour les plus petits) et 3 tonnes.</w:t>
                            </w:r>
                          </w:p>
                          <w:p w14:paraId="12E757AE" w14:textId="77777777"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Le hayon est souvent présent sur les porteurs, mais on peut aussi le trouver sur des fourgons, des camions plateaux ou encore des semi-remorques.</w:t>
                            </w:r>
                          </w:p>
                          <w:p w14:paraId="722D6688" w14:textId="77777777" w:rsidR="00C577E6" w:rsidRDefault="00C57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F627" id="Zone de texte 5" o:spid="_x0000_s1036" type="#_x0000_t202" style="position:absolute;left:0;text-align:left;margin-left:180pt;margin-top:6pt;width:303.15pt;height:29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" fillcolor="white [3201]" strokeweight=".5pt">
                <v:textbox>
                  <w:txbxContent>
                    <w:p w14:paraId="0DC4B9BA" w14:textId="72234438"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Votre transporteur vous parle de livraison avec un hayon. Cet accessoire est bien souvent indispensable dans le monde du transport de marchandises. Le hayon est un dispositif d’aide à la manutention qui se présente sous la forme d’un portail coulissant placé à l’arrière du camion. On s’en sert à la fois pour accélérer et sécuriser la manutention, également dans une optique de rentabilisation des tournées et d’autonomisation du travail du chauffeur.</w:t>
                      </w:r>
                      <w:r w:rsidR="004961A2" w:rsidRPr="00F728A2">
                        <w:rPr>
                          <w:rFonts w:ascii="Arial" w:hAnsi="Arial" w:cs="Arial"/>
                          <w:sz w:val="22"/>
                          <w:szCs w:val="22"/>
                        </w:rPr>
                        <w:t xml:space="preserve"> Il permet notamment de charger/ou décharger en l’absence de quais notamment en milieu urbain.</w:t>
                      </w:r>
                    </w:p>
                    <w:p w14:paraId="4F15D05D" w14:textId="77777777"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Le hayon est un panneau susceptible de s’ouvrir de bas en haut ou de haut en bas, selon les cas. Il aide à faire glisser les marchandises du véhicule vers le sol ou du sol vers le véhicule, sans devoir les soulever à un moment donné. Il existe également des hayons élévateurs, dont la capacité de levage oscille généralement entre 500 kg (pour les plus petits) et 3 tonnes.</w:t>
                      </w:r>
                    </w:p>
                    <w:p w14:paraId="12E757AE" w14:textId="77777777" w:rsidR="00C577E6" w:rsidRPr="00F728A2" w:rsidRDefault="00C577E6" w:rsidP="00C577E6">
                      <w:pPr>
                        <w:pStyle w:val="NormalWeb"/>
                        <w:jc w:val="both"/>
                        <w:rPr>
                          <w:rFonts w:ascii="Arial" w:hAnsi="Arial" w:cs="Arial"/>
                          <w:sz w:val="22"/>
                          <w:szCs w:val="22"/>
                        </w:rPr>
                      </w:pPr>
                      <w:r w:rsidRPr="00F728A2">
                        <w:rPr>
                          <w:rFonts w:ascii="Arial" w:hAnsi="Arial" w:cs="Arial"/>
                          <w:sz w:val="22"/>
                          <w:szCs w:val="22"/>
                        </w:rPr>
                        <w:t>Le hayon est souvent présent sur les porteurs, mais on peut aussi le trouver sur des fourgons, des camions plateaux ou encore des semi-remorques.</w:t>
                      </w:r>
                    </w:p>
                    <w:p w14:paraId="722D6688" w14:textId="77777777" w:rsidR="00C577E6" w:rsidRDefault="00C577E6"/>
                  </w:txbxContent>
                </v:textbox>
              </v:shape>
            </w:pict>
          </mc:Fallback>
        </mc:AlternateContent>
      </w:r>
    </w:p>
    <w:p w14:paraId="15220167" w14:textId="1A150117" w:rsidR="00C577E6" w:rsidRDefault="00C577E6" w:rsidP="00DA7416">
      <w:pPr>
        <w:jc w:val="both"/>
      </w:pPr>
    </w:p>
    <w:p w14:paraId="287E561E" w14:textId="253A6F95" w:rsidR="004961A2" w:rsidRPr="004961A2" w:rsidRDefault="004961A2" w:rsidP="004961A2"/>
    <w:p w14:paraId="3C0DBB2A" w14:textId="77F69F5E" w:rsidR="004961A2" w:rsidRPr="004961A2" w:rsidRDefault="004961A2" w:rsidP="004961A2"/>
    <w:p w14:paraId="1520AE5D" w14:textId="286DBFDB" w:rsidR="004961A2" w:rsidRPr="004961A2" w:rsidRDefault="004961A2" w:rsidP="004961A2"/>
    <w:p w14:paraId="72901FF0" w14:textId="54338E9B" w:rsidR="004961A2" w:rsidRPr="004961A2" w:rsidRDefault="004961A2" w:rsidP="004961A2"/>
    <w:p w14:paraId="3A812CC0" w14:textId="36EA0F6A" w:rsidR="004961A2" w:rsidRPr="004961A2" w:rsidRDefault="004961A2" w:rsidP="004961A2"/>
    <w:p w14:paraId="46063593" w14:textId="4B03753F" w:rsidR="004961A2" w:rsidRPr="004961A2" w:rsidRDefault="004961A2" w:rsidP="004961A2"/>
    <w:p w14:paraId="3D14AE1F" w14:textId="24DE44FD" w:rsidR="004961A2" w:rsidRPr="004961A2" w:rsidRDefault="004961A2" w:rsidP="004961A2"/>
    <w:p w14:paraId="142F412C" w14:textId="5684AA75" w:rsidR="004961A2" w:rsidRPr="004961A2" w:rsidRDefault="004961A2" w:rsidP="004961A2"/>
    <w:p w14:paraId="0C4526EB" w14:textId="77777777" w:rsidR="004961A2" w:rsidRPr="004961A2" w:rsidRDefault="004961A2" w:rsidP="004961A2"/>
    <w:p w14:paraId="22062A5E" w14:textId="0910511C" w:rsidR="004961A2" w:rsidRPr="004961A2" w:rsidRDefault="004961A2" w:rsidP="004961A2"/>
    <w:p w14:paraId="0AB96655" w14:textId="77777777" w:rsidR="004961A2" w:rsidRPr="004961A2" w:rsidRDefault="004961A2" w:rsidP="004961A2"/>
    <w:p w14:paraId="1E16CEE8" w14:textId="77777777" w:rsidR="004961A2" w:rsidRPr="004961A2" w:rsidRDefault="004961A2" w:rsidP="004961A2"/>
    <w:p w14:paraId="29EFFDD9" w14:textId="40A987D0" w:rsidR="004961A2" w:rsidRPr="005E729A" w:rsidRDefault="005E729A" w:rsidP="004961A2">
      <w:pPr>
        <w:rPr>
          <w:b/>
          <w:bCs/>
          <w:color w:val="FF0000"/>
        </w:rPr>
      </w:pPr>
      <w:r>
        <w:rPr>
          <w:noProof/>
        </w:rPr>
        <mc:AlternateContent>
          <mc:Choice Requires="wps">
            <w:drawing>
              <wp:anchor distT="0" distB="0" distL="114300" distR="114300" simplePos="0" relativeHeight="251717632" behindDoc="0" locked="0" layoutInCell="1" allowOverlap="1" wp14:anchorId="42CC1F50" wp14:editId="29140B6E">
                <wp:simplePos x="0" y="0"/>
                <wp:positionH relativeFrom="column">
                  <wp:posOffset>3919789</wp:posOffset>
                </wp:positionH>
                <wp:positionV relativeFrom="paragraph">
                  <wp:posOffset>240986</wp:posOffset>
                </wp:positionV>
                <wp:extent cx="2167684" cy="211776"/>
                <wp:effectExtent l="0" t="0" r="4445" b="0"/>
                <wp:wrapNone/>
                <wp:docPr id="1146587593" name="Zone de texte 1"/>
                <wp:cNvGraphicFramePr/>
                <a:graphic xmlns:a="http://schemas.openxmlformats.org/drawingml/2006/main">
                  <a:graphicData uri="http://schemas.microsoft.com/office/word/2010/wordprocessingShape">
                    <wps:wsp>
                      <wps:cNvSpPr txBox="1"/>
                      <wps:spPr>
                        <a:xfrm>
                          <a:off x="0" y="0"/>
                          <a:ext cx="2167684" cy="211776"/>
                        </a:xfrm>
                        <a:prstGeom prst="rect">
                          <a:avLst/>
                        </a:prstGeom>
                        <a:solidFill>
                          <a:prstClr val="white"/>
                        </a:solidFill>
                        <a:ln>
                          <a:noFill/>
                        </a:ln>
                      </wps:spPr>
                      <wps:txbx>
                        <w:txbxContent>
                          <w:p w14:paraId="1C0978F0" w14:textId="16F5867D" w:rsidR="005E729A" w:rsidRPr="001060AF" w:rsidRDefault="005E729A" w:rsidP="005E729A">
                            <w:pPr>
                              <w:rPr>
                                <w:noProof/>
                              </w:rPr>
                            </w:pPr>
                            <w:r>
                              <w:rPr>
                                <w:noProof/>
                              </w:rPr>
                              <w:t>Caisse palette plastique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1F50" id="_x0000_s1037" type="#_x0000_t202" style="position:absolute;margin-left:308.65pt;margin-top:19pt;width:170.7pt;height:1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" stroked="f">
                <v:textbox inset="0,0,0,0">
                  <w:txbxContent>
                    <w:p w14:paraId="1C0978F0" w14:textId="16F5867D" w:rsidR="005E729A" w:rsidRPr="001060AF" w:rsidRDefault="005E729A" w:rsidP="005E729A">
                      <w:pPr>
                        <w:rPr>
                          <w:noProof/>
                        </w:rPr>
                      </w:pPr>
                      <w:r>
                        <w:rPr>
                          <w:noProof/>
                        </w:rPr>
                        <w:t>Caisse palette plastique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10FF30D" wp14:editId="7A315DF6">
                <wp:simplePos x="0" y="0"/>
                <wp:positionH relativeFrom="column">
                  <wp:posOffset>-639445</wp:posOffset>
                </wp:positionH>
                <wp:positionV relativeFrom="paragraph">
                  <wp:posOffset>224592</wp:posOffset>
                </wp:positionV>
                <wp:extent cx="2167684" cy="211776"/>
                <wp:effectExtent l="0" t="0" r="4445" b="0"/>
                <wp:wrapNone/>
                <wp:docPr id="752293088" name="Zone de texte 1"/>
                <wp:cNvGraphicFramePr/>
                <a:graphic xmlns:a="http://schemas.openxmlformats.org/drawingml/2006/main">
                  <a:graphicData uri="http://schemas.microsoft.com/office/word/2010/wordprocessingShape">
                    <wps:wsp>
                      <wps:cNvSpPr txBox="1"/>
                      <wps:spPr>
                        <a:xfrm>
                          <a:off x="0" y="0"/>
                          <a:ext cx="2167684" cy="211776"/>
                        </a:xfrm>
                        <a:prstGeom prst="rect">
                          <a:avLst/>
                        </a:prstGeom>
                        <a:solidFill>
                          <a:prstClr val="white"/>
                        </a:solidFill>
                        <a:ln>
                          <a:noFill/>
                        </a:ln>
                      </wps:spPr>
                      <wps:txbx>
                        <w:txbxContent>
                          <w:p w14:paraId="57C82AC5" w14:textId="67BBC2C3" w:rsidR="005E729A" w:rsidRPr="001060AF" w:rsidRDefault="005E729A" w:rsidP="005E729A">
                            <w:pPr>
                              <w:rPr>
                                <w:noProof/>
                              </w:rPr>
                            </w:pPr>
                            <w:r>
                              <w:rPr>
                                <w:noProof/>
                              </w:rPr>
                              <w:t>Cartons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FF30D" id="_x0000_s1038" type="#_x0000_t202" style="position:absolute;margin-left:-50.35pt;margin-top:17.7pt;width:170.7pt;height:1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" stroked="f">
                <v:textbox inset="0,0,0,0">
                  <w:txbxContent>
                    <w:p w14:paraId="57C82AC5" w14:textId="67BBC2C3" w:rsidR="005E729A" w:rsidRPr="001060AF" w:rsidRDefault="005E729A" w:rsidP="005E729A">
                      <w:pPr>
                        <w:rPr>
                          <w:noProof/>
                        </w:rPr>
                      </w:pPr>
                      <w:r>
                        <w:rPr>
                          <w:noProof/>
                        </w:rPr>
                        <w:t>Cartons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590D4B1" wp14:editId="68C202EB">
                <wp:simplePos x="0" y="0"/>
                <wp:positionH relativeFrom="column">
                  <wp:posOffset>2043644</wp:posOffset>
                </wp:positionH>
                <wp:positionV relativeFrom="paragraph">
                  <wp:posOffset>241225</wp:posOffset>
                </wp:positionV>
                <wp:extent cx="2167684" cy="211776"/>
                <wp:effectExtent l="0" t="0" r="4445" b="0"/>
                <wp:wrapNone/>
                <wp:docPr id="558233363" name="Zone de texte 1"/>
                <wp:cNvGraphicFramePr/>
                <a:graphic xmlns:a="http://schemas.openxmlformats.org/drawingml/2006/main">
                  <a:graphicData uri="http://schemas.microsoft.com/office/word/2010/wordprocessingShape">
                    <wps:wsp>
                      <wps:cNvSpPr txBox="1"/>
                      <wps:spPr>
                        <a:xfrm>
                          <a:off x="0" y="0"/>
                          <a:ext cx="2167684" cy="211776"/>
                        </a:xfrm>
                        <a:prstGeom prst="rect">
                          <a:avLst/>
                        </a:prstGeom>
                        <a:solidFill>
                          <a:prstClr val="white"/>
                        </a:solidFill>
                        <a:ln>
                          <a:noFill/>
                        </a:ln>
                      </wps:spPr>
                      <wps:txbx>
                        <w:txbxContent>
                          <w:p w14:paraId="136CBE52" w14:textId="27B7C01C" w:rsidR="005E729A" w:rsidRPr="001060AF" w:rsidRDefault="005E729A" w:rsidP="005E729A">
                            <w:pPr>
                              <w:rPr>
                                <w:noProof/>
                              </w:rPr>
                            </w:pPr>
                            <w:r>
                              <w:rPr>
                                <w:noProof/>
                              </w:rPr>
                              <w:t>Fûts plastiques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D4B1" id="_x0000_s1039" type="#_x0000_t202" style="position:absolute;margin-left:160.9pt;margin-top:19pt;width:170.7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" stroked="f">
                <v:textbox inset="0,0,0,0">
                  <w:txbxContent>
                    <w:p w14:paraId="136CBE52" w14:textId="27B7C01C" w:rsidR="005E729A" w:rsidRPr="001060AF" w:rsidRDefault="005E729A" w:rsidP="005E729A">
                      <w:pPr>
                        <w:rPr>
                          <w:noProof/>
                        </w:rPr>
                      </w:pPr>
                      <w:r>
                        <w:rPr>
                          <w:noProof/>
                        </w:rPr>
                        <w:t>Fûts plastiques</w:t>
                      </w:r>
                    </w:p>
                  </w:txbxContent>
                </v:textbox>
              </v:shape>
            </w:pict>
          </mc:Fallback>
        </mc:AlternateContent>
      </w:r>
      <w:r w:rsidR="004961A2" w:rsidRPr="005E729A">
        <w:rPr>
          <w:b/>
          <w:bCs/>
          <w:color w:val="FF0000"/>
        </w:rPr>
        <w:t xml:space="preserve">DOCUMENT 5 </w:t>
      </w:r>
      <w:r w:rsidRPr="005E729A">
        <w:rPr>
          <w:b/>
          <w:bCs/>
          <w:color w:val="FF0000"/>
        </w:rPr>
        <w:t>–</w:t>
      </w:r>
      <w:r w:rsidR="004961A2" w:rsidRPr="005E729A">
        <w:rPr>
          <w:b/>
          <w:bCs/>
          <w:color w:val="FF0000"/>
        </w:rPr>
        <w:t xml:space="preserve"> </w:t>
      </w:r>
      <w:r w:rsidRPr="005E729A">
        <w:rPr>
          <w:b/>
          <w:bCs/>
          <w:color w:val="FF0000"/>
        </w:rPr>
        <w:t xml:space="preserve">Différents contenants et supports de charge </w:t>
      </w:r>
    </w:p>
    <w:p w14:paraId="4F5EC28D" w14:textId="39F69FB2" w:rsidR="005E729A" w:rsidRDefault="009A69F2" w:rsidP="005E729A">
      <w:r>
        <w:rPr>
          <w:noProof/>
        </w:rPr>
        <w:drawing>
          <wp:anchor distT="0" distB="0" distL="114300" distR="114300" simplePos="0" relativeHeight="251705344" behindDoc="0" locked="0" layoutInCell="1" allowOverlap="1" wp14:anchorId="7A6983DE" wp14:editId="0E2922BF">
            <wp:simplePos x="0" y="0"/>
            <wp:positionH relativeFrom="column">
              <wp:posOffset>1935793</wp:posOffset>
            </wp:positionH>
            <wp:positionV relativeFrom="paragraph">
              <wp:posOffset>184884</wp:posOffset>
            </wp:positionV>
            <wp:extent cx="1379913" cy="1379913"/>
            <wp:effectExtent l="152400" t="152400" r="353695" b="353695"/>
            <wp:wrapNone/>
            <wp:docPr id="290482672" name="Image 5" descr="Les différents types de fûts alimentaires : polyéthylène, polypropylène,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différents types de fûts alimentaires : polyéthylène, polypropylène,  ino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296" cy="13812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61C491E" wp14:editId="4D9EA15E">
            <wp:simplePos x="0" y="0"/>
            <wp:positionH relativeFrom="column">
              <wp:posOffset>-652145</wp:posOffset>
            </wp:positionH>
            <wp:positionV relativeFrom="paragraph">
              <wp:posOffset>157596</wp:posOffset>
            </wp:positionV>
            <wp:extent cx="2240915" cy="1120140"/>
            <wp:effectExtent l="152400" t="152400" r="368935" b="365760"/>
            <wp:wrapNone/>
            <wp:docPr id="220188046" name="Image 1" descr="Logistique : quels sont les avantages à opter pour la caisse en car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tique : quels sont les avantages à opter pour la caisse en cart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0915" cy="1120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15A8B3F" w14:textId="0DCCB5C4" w:rsidR="005E729A" w:rsidRDefault="009A69F2" w:rsidP="005E729A">
      <w:r>
        <w:rPr>
          <w:noProof/>
        </w:rPr>
        <w:drawing>
          <wp:anchor distT="0" distB="0" distL="114300" distR="114300" simplePos="0" relativeHeight="251703296" behindDoc="0" locked="0" layoutInCell="1" allowOverlap="1" wp14:anchorId="510C769D" wp14:editId="3B4E222F">
            <wp:simplePos x="0" y="0"/>
            <wp:positionH relativeFrom="column">
              <wp:posOffset>3808095</wp:posOffset>
            </wp:positionH>
            <wp:positionV relativeFrom="paragraph">
              <wp:posOffset>56515</wp:posOffset>
            </wp:positionV>
            <wp:extent cx="2065655" cy="1162050"/>
            <wp:effectExtent l="152400" t="152400" r="353695" b="361950"/>
            <wp:wrapNone/>
            <wp:docPr id="200710446" name="Image 3" descr="Caisse palette polyéthylène renforcée pleine 1200x1000 - CIV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sse palette polyéthylène renforcée pleine 1200x1000 - CIVe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5655"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9C9235" w14:textId="5E103BC8" w:rsidR="005E729A" w:rsidRDefault="005E729A" w:rsidP="005E729A"/>
    <w:p w14:paraId="56A1B613" w14:textId="33D865D9" w:rsidR="005E729A" w:rsidRDefault="005E729A" w:rsidP="005E729A"/>
    <w:p w14:paraId="14D2CC70" w14:textId="7CECA98A" w:rsidR="005E729A" w:rsidRDefault="005E729A" w:rsidP="005E729A">
      <w:r>
        <w:rPr>
          <w:noProof/>
        </w:rPr>
        <mc:AlternateContent>
          <mc:Choice Requires="wps">
            <w:drawing>
              <wp:anchor distT="0" distB="0" distL="114300" distR="114300" simplePos="0" relativeHeight="251719680" behindDoc="0" locked="0" layoutInCell="1" allowOverlap="1" wp14:anchorId="40EFB4F8" wp14:editId="44E65CF0">
                <wp:simplePos x="0" y="0"/>
                <wp:positionH relativeFrom="column">
                  <wp:posOffset>-635767</wp:posOffset>
                </wp:positionH>
                <wp:positionV relativeFrom="paragraph">
                  <wp:posOffset>397502</wp:posOffset>
                </wp:positionV>
                <wp:extent cx="2167684" cy="211776"/>
                <wp:effectExtent l="0" t="0" r="4445" b="0"/>
                <wp:wrapNone/>
                <wp:docPr id="539616346" name="Zone de texte 1"/>
                <wp:cNvGraphicFramePr/>
                <a:graphic xmlns:a="http://schemas.openxmlformats.org/drawingml/2006/main">
                  <a:graphicData uri="http://schemas.microsoft.com/office/word/2010/wordprocessingShape">
                    <wps:wsp>
                      <wps:cNvSpPr txBox="1"/>
                      <wps:spPr>
                        <a:xfrm>
                          <a:off x="0" y="0"/>
                          <a:ext cx="2167684" cy="211776"/>
                        </a:xfrm>
                        <a:prstGeom prst="rect">
                          <a:avLst/>
                        </a:prstGeom>
                        <a:solidFill>
                          <a:prstClr val="white"/>
                        </a:solidFill>
                        <a:ln>
                          <a:noFill/>
                        </a:ln>
                      </wps:spPr>
                      <wps:txbx>
                        <w:txbxContent>
                          <w:p w14:paraId="3EF5AE57" w14:textId="3E01FD31" w:rsidR="005E729A" w:rsidRPr="001060AF" w:rsidRDefault="005E729A" w:rsidP="005E729A">
                            <w:pPr>
                              <w:rPr>
                                <w:noProof/>
                              </w:rPr>
                            </w:pPr>
                            <w:r>
                              <w:rPr>
                                <w:noProof/>
                              </w:rPr>
                              <w:t>Caisse en 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B4F8" id="_x0000_s1040" type="#_x0000_t202" style="position:absolute;margin-left:-50.05pt;margin-top:31.3pt;width:170.7pt;height:1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" stroked="f">
                <v:textbox inset="0,0,0,0">
                  <w:txbxContent>
                    <w:p w14:paraId="3EF5AE57" w14:textId="3E01FD31" w:rsidR="005E729A" w:rsidRPr="001060AF" w:rsidRDefault="005E729A" w:rsidP="005E729A">
                      <w:pPr>
                        <w:rPr>
                          <w:noProof/>
                        </w:rPr>
                      </w:pPr>
                      <w:r>
                        <w:rPr>
                          <w:noProof/>
                        </w:rPr>
                        <w:t>Caisse en fer</w:t>
                      </w:r>
                    </w:p>
                  </w:txbxContent>
                </v:textbox>
              </v:shape>
            </w:pict>
          </mc:Fallback>
        </mc:AlternateContent>
      </w:r>
    </w:p>
    <w:p w14:paraId="75F99217" w14:textId="57F1AFD4" w:rsidR="005E729A" w:rsidRDefault="005E729A" w:rsidP="005E729A">
      <w:r>
        <w:rPr>
          <w:noProof/>
        </w:rPr>
        <w:drawing>
          <wp:anchor distT="0" distB="0" distL="114300" distR="114300" simplePos="0" relativeHeight="251704320" behindDoc="0" locked="0" layoutInCell="1" allowOverlap="1" wp14:anchorId="35E02D05" wp14:editId="275EDE20">
            <wp:simplePos x="0" y="0"/>
            <wp:positionH relativeFrom="column">
              <wp:posOffset>-404108</wp:posOffset>
            </wp:positionH>
            <wp:positionV relativeFrom="paragraph">
              <wp:posOffset>329813</wp:posOffset>
            </wp:positionV>
            <wp:extent cx="1623423" cy="1216576"/>
            <wp:effectExtent l="152400" t="152400" r="358140" b="365125"/>
            <wp:wrapNone/>
            <wp:docPr id="4" name="Image 1" descr="Caisse palette grillagée grand volume | Contact SCHNEIDER 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isse palette grillagée grand volume | Contact SCHNEIDER LOGISTIC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3423" cy="121657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2667F69" w14:textId="6356C42D" w:rsidR="005E729A" w:rsidRDefault="009A69F2" w:rsidP="005E729A">
      <w:r>
        <w:rPr>
          <w:noProof/>
        </w:rPr>
        <mc:AlternateContent>
          <mc:Choice Requires="wps">
            <w:drawing>
              <wp:anchor distT="0" distB="0" distL="114300" distR="114300" simplePos="0" relativeHeight="251723776" behindDoc="0" locked="0" layoutInCell="1" allowOverlap="1" wp14:anchorId="66A50E79" wp14:editId="78668385">
                <wp:simplePos x="0" y="0"/>
                <wp:positionH relativeFrom="column">
                  <wp:posOffset>4211320</wp:posOffset>
                </wp:positionH>
                <wp:positionV relativeFrom="paragraph">
                  <wp:posOffset>123190</wp:posOffset>
                </wp:positionV>
                <wp:extent cx="1246505" cy="211455"/>
                <wp:effectExtent l="0" t="0" r="0" b="0"/>
                <wp:wrapNone/>
                <wp:docPr id="1041476327" name="Zone de texte 1"/>
                <wp:cNvGraphicFramePr/>
                <a:graphic xmlns:a="http://schemas.openxmlformats.org/drawingml/2006/main">
                  <a:graphicData uri="http://schemas.microsoft.com/office/word/2010/wordprocessingShape">
                    <wps:wsp>
                      <wps:cNvSpPr txBox="1"/>
                      <wps:spPr>
                        <a:xfrm>
                          <a:off x="0" y="0"/>
                          <a:ext cx="1246505" cy="211455"/>
                        </a:xfrm>
                        <a:prstGeom prst="rect">
                          <a:avLst/>
                        </a:prstGeom>
                        <a:solidFill>
                          <a:prstClr val="white"/>
                        </a:solidFill>
                        <a:ln>
                          <a:noFill/>
                        </a:ln>
                      </wps:spPr>
                      <wps:txbx>
                        <w:txbxContent>
                          <w:p w14:paraId="7F2AED16" w14:textId="300B5792" w:rsidR="005E729A" w:rsidRPr="001060AF" w:rsidRDefault="005E729A" w:rsidP="005E729A">
                            <w:pPr>
                              <w:rPr>
                                <w:noProof/>
                              </w:rPr>
                            </w:pPr>
                            <w:r>
                              <w:rPr>
                                <w:noProof/>
                              </w:rPr>
                              <w:t xml:space="preserve">Tonneau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0E79" id="_x0000_s1041" type="#_x0000_t202" style="position:absolute;margin-left:331.6pt;margin-top:9.7pt;width:98.15pt;height:1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" stroked="f">
                <v:textbox inset="0,0,0,0">
                  <w:txbxContent>
                    <w:p w14:paraId="7F2AED16" w14:textId="300B5792" w:rsidR="005E729A" w:rsidRPr="001060AF" w:rsidRDefault="005E729A" w:rsidP="005E729A">
                      <w:pPr>
                        <w:rPr>
                          <w:noProof/>
                        </w:rPr>
                      </w:pPr>
                      <w:r>
                        <w:rPr>
                          <w:noProof/>
                        </w:rPr>
                        <w:t xml:space="preserve">Tonneau </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F9C03D7" wp14:editId="5ACEDF58">
                <wp:simplePos x="0" y="0"/>
                <wp:positionH relativeFrom="column">
                  <wp:posOffset>1961515</wp:posOffset>
                </wp:positionH>
                <wp:positionV relativeFrom="paragraph">
                  <wp:posOffset>90731</wp:posOffset>
                </wp:positionV>
                <wp:extent cx="1246909" cy="211776"/>
                <wp:effectExtent l="0" t="0" r="0" b="0"/>
                <wp:wrapNone/>
                <wp:docPr id="605470287" name="Zone de texte 1"/>
                <wp:cNvGraphicFramePr/>
                <a:graphic xmlns:a="http://schemas.openxmlformats.org/drawingml/2006/main">
                  <a:graphicData uri="http://schemas.microsoft.com/office/word/2010/wordprocessingShape">
                    <wps:wsp>
                      <wps:cNvSpPr txBox="1"/>
                      <wps:spPr>
                        <a:xfrm>
                          <a:off x="0" y="0"/>
                          <a:ext cx="1246909" cy="211776"/>
                        </a:xfrm>
                        <a:prstGeom prst="rect">
                          <a:avLst/>
                        </a:prstGeom>
                        <a:solidFill>
                          <a:prstClr val="white"/>
                        </a:solidFill>
                        <a:ln>
                          <a:noFill/>
                        </a:ln>
                      </wps:spPr>
                      <wps:txbx>
                        <w:txbxContent>
                          <w:p w14:paraId="26CFCFAA" w14:textId="2CB88071" w:rsidR="005E729A" w:rsidRPr="001060AF" w:rsidRDefault="005E729A" w:rsidP="005E729A">
                            <w:pPr>
                              <w:rPr>
                                <w:noProof/>
                              </w:rPr>
                            </w:pPr>
                            <w:r>
                              <w:rPr>
                                <w:noProof/>
                              </w:rPr>
                              <w:t>Conteneur IBC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03D7" id="_x0000_s1042" type="#_x0000_t202" style="position:absolute;margin-left:154.45pt;margin-top:7.15pt;width:98.2pt;height:1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" stroked="f">
                <v:textbox inset="0,0,0,0">
                  <w:txbxContent>
                    <w:p w14:paraId="26CFCFAA" w14:textId="2CB88071" w:rsidR="005E729A" w:rsidRPr="001060AF" w:rsidRDefault="005E729A" w:rsidP="005E729A">
                      <w:pPr>
                        <w:rPr>
                          <w:noProof/>
                        </w:rPr>
                      </w:pPr>
                      <w:r>
                        <w:rPr>
                          <w:noProof/>
                        </w:rPr>
                        <w:t>Conteneur IBC</w:t>
                      </w:r>
                    </w:p>
                  </w:txbxContent>
                </v:textbox>
              </v:shape>
            </w:pict>
          </mc:Fallback>
        </mc:AlternateContent>
      </w:r>
    </w:p>
    <w:p w14:paraId="313286C8" w14:textId="65745A36" w:rsidR="005E729A" w:rsidRDefault="009A69F2" w:rsidP="005E729A">
      <w:r>
        <w:rPr>
          <w:noProof/>
        </w:rPr>
        <w:drawing>
          <wp:anchor distT="0" distB="0" distL="114300" distR="114300" simplePos="0" relativeHeight="251706368" behindDoc="0" locked="0" layoutInCell="1" allowOverlap="1" wp14:anchorId="3E43E0C5" wp14:editId="462684D1">
            <wp:simplePos x="0" y="0"/>
            <wp:positionH relativeFrom="column">
              <wp:posOffset>4087041</wp:posOffset>
            </wp:positionH>
            <wp:positionV relativeFrom="paragraph">
              <wp:posOffset>136327</wp:posOffset>
            </wp:positionV>
            <wp:extent cx="1559346" cy="1471145"/>
            <wp:effectExtent l="152400" t="152400" r="365125" b="358140"/>
            <wp:wrapNone/>
            <wp:docPr id="1998893355" name="Image 6" descr="Tonneau en fer - Hellopr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neau en fer - Hellopro.f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9346" cy="1471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63EC82F3" wp14:editId="700A4F5B">
            <wp:simplePos x="0" y="0"/>
            <wp:positionH relativeFrom="column">
              <wp:posOffset>1935422</wp:posOffset>
            </wp:positionH>
            <wp:positionV relativeFrom="paragraph">
              <wp:posOffset>64770</wp:posOffset>
            </wp:positionV>
            <wp:extent cx="1142010" cy="1428008"/>
            <wp:effectExtent l="152400" t="152400" r="363220" b="363220"/>
            <wp:wrapNone/>
            <wp:docPr id="250689301" name="Image 7" descr="Cuve Recobulk IBC pour produit dangereux, palette PE, 1000 litres,  ouverture DN 150, sortie D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ve Recobulk IBC pour produit dangereux, palette PE, 1000 litres,  ouverture DN 150, sortie DN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2010" cy="142800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4E3FDF" w14:textId="139CBA4B" w:rsidR="004961A2" w:rsidRDefault="004961A2" w:rsidP="004961A2"/>
    <w:p w14:paraId="4EEB9141" w14:textId="686EE412" w:rsidR="005E729A" w:rsidRDefault="005E729A" w:rsidP="004961A2"/>
    <w:p w14:paraId="5D3D621F" w14:textId="40B2B413" w:rsidR="005E729A" w:rsidRDefault="005E729A" w:rsidP="004961A2"/>
    <w:p w14:paraId="2F52FACA" w14:textId="1F691319" w:rsidR="005E729A" w:rsidRDefault="009A69F2" w:rsidP="004961A2">
      <w:r>
        <w:rPr>
          <w:noProof/>
          <w:lang w:eastAsia="fr-FR"/>
        </w:rPr>
        <w:drawing>
          <wp:anchor distT="0" distB="0" distL="114300" distR="114300" simplePos="0" relativeHeight="251709440" behindDoc="1" locked="0" layoutInCell="1" allowOverlap="1" wp14:anchorId="69CFC515" wp14:editId="4AF60FF7">
            <wp:simplePos x="0" y="0"/>
            <wp:positionH relativeFrom="column">
              <wp:posOffset>-78311</wp:posOffset>
            </wp:positionH>
            <wp:positionV relativeFrom="paragraph">
              <wp:posOffset>127428</wp:posOffset>
            </wp:positionV>
            <wp:extent cx="1103630" cy="1543050"/>
            <wp:effectExtent l="19050" t="0" r="1270" b="0"/>
            <wp:wrapNone/>
            <wp:docPr id="1958653305" name="Image 1958653305" descr="sac BIG BAG GROS VOLUME en polypropylène tissé plastique réutilisab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c BIG BAG GROS VOLUME en polypropylène tissé plastique réutilisable écologique"/>
                    <pic:cNvPicPr>
                      <a:picLocks noChangeAspect="1" noChangeArrowheads="1"/>
                    </pic:cNvPicPr>
                  </pic:nvPicPr>
                  <pic:blipFill>
                    <a:blip r:embed="rId31"/>
                    <a:srcRect/>
                    <a:stretch>
                      <a:fillRect/>
                    </a:stretch>
                  </pic:blipFill>
                  <pic:spPr bwMode="auto">
                    <a:xfrm>
                      <a:off x="0" y="0"/>
                      <a:ext cx="1103630" cy="15430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25824" behindDoc="0" locked="0" layoutInCell="1" allowOverlap="1" wp14:anchorId="0F29AF1F" wp14:editId="53C0185C">
                <wp:simplePos x="0" y="0"/>
                <wp:positionH relativeFrom="column">
                  <wp:posOffset>-220733</wp:posOffset>
                </wp:positionH>
                <wp:positionV relativeFrom="paragraph">
                  <wp:posOffset>130629</wp:posOffset>
                </wp:positionV>
                <wp:extent cx="1246909" cy="211776"/>
                <wp:effectExtent l="0" t="0" r="0" b="0"/>
                <wp:wrapNone/>
                <wp:docPr id="259066522" name="Zone de texte 1"/>
                <wp:cNvGraphicFramePr/>
                <a:graphic xmlns:a="http://schemas.openxmlformats.org/drawingml/2006/main">
                  <a:graphicData uri="http://schemas.microsoft.com/office/word/2010/wordprocessingShape">
                    <wps:wsp>
                      <wps:cNvSpPr txBox="1"/>
                      <wps:spPr>
                        <a:xfrm>
                          <a:off x="0" y="0"/>
                          <a:ext cx="1246909" cy="211776"/>
                        </a:xfrm>
                        <a:prstGeom prst="rect">
                          <a:avLst/>
                        </a:prstGeom>
                        <a:solidFill>
                          <a:prstClr val="white"/>
                        </a:solidFill>
                        <a:ln>
                          <a:noFill/>
                        </a:ln>
                      </wps:spPr>
                      <wps:txbx>
                        <w:txbxContent>
                          <w:p w14:paraId="5B569892" w14:textId="0BF50D9B" w:rsidR="005E729A" w:rsidRPr="001060AF" w:rsidRDefault="005E729A" w:rsidP="005E729A">
                            <w:pPr>
                              <w:rPr>
                                <w:noProof/>
                              </w:rPr>
                            </w:pPr>
                            <w:r>
                              <w:rPr>
                                <w:noProof/>
                              </w:rPr>
                              <w:t xml:space="preserve">BIG BAG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AF1F" id="_x0000_s1043" type="#_x0000_t202" style="position:absolute;margin-left:-17.4pt;margin-top:10.3pt;width:98.2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" stroked="f">
                <v:textbox inset="0,0,0,0">
                  <w:txbxContent>
                    <w:p w14:paraId="5B569892" w14:textId="0BF50D9B" w:rsidR="005E729A" w:rsidRPr="001060AF" w:rsidRDefault="005E729A" w:rsidP="005E729A">
                      <w:pPr>
                        <w:rPr>
                          <w:noProof/>
                        </w:rPr>
                      </w:pPr>
                      <w:r>
                        <w:rPr>
                          <w:noProof/>
                        </w:rPr>
                        <w:t xml:space="preserve">BIG BAG </w:t>
                      </w:r>
                    </w:p>
                  </w:txbxContent>
                </v:textbox>
              </v:shape>
            </w:pict>
          </mc:Fallback>
        </mc:AlternateContent>
      </w:r>
    </w:p>
    <w:p w14:paraId="4EBC0447" w14:textId="6DB0AA25" w:rsidR="005E729A" w:rsidRDefault="009A69F2" w:rsidP="004961A2">
      <w:r>
        <w:rPr>
          <w:noProof/>
        </w:rPr>
        <w:drawing>
          <wp:anchor distT="0" distB="0" distL="114300" distR="114300" simplePos="0" relativeHeight="251726848" behindDoc="0" locked="0" layoutInCell="1" allowOverlap="1" wp14:anchorId="29C3C8B6" wp14:editId="5C2123F6">
            <wp:simplePos x="0" y="0"/>
            <wp:positionH relativeFrom="column">
              <wp:posOffset>2807088</wp:posOffset>
            </wp:positionH>
            <wp:positionV relativeFrom="paragraph">
              <wp:posOffset>227915</wp:posOffset>
            </wp:positionV>
            <wp:extent cx="1214161" cy="982040"/>
            <wp:effectExtent l="152400" t="152400" r="367030" b="370840"/>
            <wp:wrapNone/>
            <wp:docPr id="1471746296" name="Image 1471746296" descr="Palette Europe bois - Pro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tte Europe bois - Provo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4161" cy="982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DB74F8B" w14:textId="6FE80033" w:rsidR="005E729A" w:rsidRDefault="005E729A" w:rsidP="004961A2"/>
    <w:p w14:paraId="23A2B0D0" w14:textId="325C91A0" w:rsidR="005E729A" w:rsidRDefault="009A69F2" w:rsidP="004961A2">
      <w:r>
        <w:rPr>
          <w:noProof/>
        </w:rPr>
        <mc:AlternateContent>
          <mc:Choice Requires="wps">
            <w:drawing>
              <wp:anchor distT="0" distB="0" distL="114300" distR="114300" simplePos="0" relativeHeight="251728896" behindDoc="0" locked="0" layoutInCell="1" allowOverlap="1" wp14:anchorId="2756042A" wp14:editId="1C897A1E">
                <wp:simplePos x="0" y="0"/>
                <wp:positionH relativeFrom="column">
                  <wp:posOffset>1457070</wp:posOffset>
                </wp:positionH>
                <wp:positionV relativeFrom="paragraph">
                  <wp:posOffset>58915</wp:posOffset>
                </wp:positionV>
                <wp:extent cx="1246909" cy="211776"/>
                <wp:effectExtent l="0" t="0" r="0" b="0"/>
                <wp:wrapNone/>
                <wp:docPr id="1048249810" name="Zone de texte 1"/>
                <wp:cNvGraphicFramePr/>
                <a:graphic xmlns:a="http://schemas.openxmlformats.org/drawingml/2006/main">
                  <a:graphicData uri="http://schemas.microsoft.com/office/word/2010/wordprocessingShape">
                    <wps:wsp>
                      <wps:cNvSpPr txBox="1"/>
                      <wps:spPr>
                        <a:xfrm>
                          <a:off x="0" y="0"/>
                          <a:ext cx="1246909" cy="211776"/>
                        </a:xfrm>
                        <a:prstGeom prst="rect">
                          <a:avLst/>
                        </a:prstGeom>
                        <a:solidFill>
                          <a:prstClr val="white"/>
                        </a:solidFill>
                        <a:ln>
                          <a:noFill/>
                        </a:ln>
                      </wps:spPr>
                      <wps:txbx>
                        <w:txbxContent>
                          <w:p w14:paraId="211D4657" w14:textId="0A7D5F47" w:rsidR="009A69F2" w:rsidRPr="001060AF" w:rsidRDefault="009A69F2" w:rsidP="005E729A">
                            <w:pPr>
                              <w:rPr>
                                <w:noProof/>
                              </w:rPr>
                            </w:pPr>
                            <w:r>
                              <w:rPr>
                                <w:noProof/>
                              </w:rPr>
                              <w:t>Palette Europe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042A" id="_x0000_s1044" type="#_x0000_t202" style="position:absolute;margin-left:114.75pt;margin-top:4.65pt;width:98.2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" stroked="f">
                <v:textbox inset="0,0,0,0">
                  <w:txbxContent>
                    <w:p w14:paraId="211D4657" w14:textId="0A7D5F47" w:rsidR="009A69F2" w:rsidRPr="001060AF" w:rsidRDefault="009A69F2" w:rsidP="005E729A">
                      <w:pPr>
                        <w:rPr>
                          <w:noProof/>
                        </w:rPr>
                      </w:pPr>
                      <w:r>
                        <w:rPr>
                          <w:noProof/>
                        </w:rPr>
                        <w:t>Palette Europe</w:t>
                      </w:r>
                    </w:p>
                  </w:txbxContent>
                </v:textbox>
              </v:shape>
            </w:pict>
          </mc:Fallback>
        </mc:AlternateContent>
      </w:r>
    </w:p>
    <w:p w14:paraId="4DEE6892" w14:textId="6D57E959" w:rsidR="005E729A" w:rsidRDefault="005E729A" w:rsidP="004961A2"/>
    <w:p w14:paraId="6371C628" w14:textId="77777777" w:rsidR="009A69F2" w:rsidRDefault="009A69F2" w:rsidP="004961A2"/>
    <w:p w14:paraId="0DDCA0F3" w14:textId="4867C34C" w:rsidR="008A2187" w:rsidRPr="008A2187" w:rsidRDefault="008A2187" w:rsidP="008A2187">
      <w:pPr>
        <w:rPr>
          <w:b/>
          <w:bCs/>
          <w:color w:val="FF0000"/>
        </w:rPr>
      </w:pPr>
      <w:r w:rsidRPr="008A2187">
        <w:rPr>
          <w:b/>
          <w:bCs/>
          <w:color w:val="FF0000"/>
        </w:rPr>
        <w:lastRenderedPageBreak/>
        <w:t xml:space="preserve">ANNEXE 1 - </w:t>
      </w:r>
      <w:r w:rsidRPr="008A2187">
        <w:rPr>
          <w:b/>
          <w:bCs/>
          <w:color w:val="FF0000"/>
        </w:rPr>
        <w:t>Comparaison des principaux modes de transport</w:t>
      </w:r>
    </w:p>
    <w:tbl>
      <w:tblPr>
        <w:tblStyle w:val="Grilledutableau"/>
        <w:tblW w:w="9351" w:type="dxa"/>
        <w:tblLook w:val="04A0" w:firstRow="1" w:lastRow="0" w:firstColumn="1" w:lastColumn="0" w:noHBand="0" w:noVBand="1"/>
      </w:tblPr>
      <w:tblGrid>
        <w:gridCol w:w="1476"/>
        <w:gridCol w:w="4010"/>
        <w:gridCol w:w="3865"/>
      </w:tblGrid>
      <w:tr w:rsidR="008A2187" w:rsidRPr="009E4EFB" w14:paraId="4C9177F4" w14:textId="77777777" w:rsidTr="007A1184">
        <w:tc>
          <w:tcPr>
            <w:tcW w:w="1476" w:type="dxa"/>
            <w:tcBorders>
              <w:top w:val="nil"/>
              <w:left w:val="nil"/>
              <w:bottom w:val="single" w:sz="4" w:space="0" w:color="auto"/>
              <w:right w:val="single" w:sz="4" w:space="0" w:color="auto"/>
            </w:tcBorders>
          </w:tcPr>
          <w:p w14:paraId="68AC1DAC" w14:textId="77777777" w:rsidR="008A2187" w:rsidRPr="009E4EFB" w:rsidRDefault="008A2187" w:rsidP="007A1184">
            <w:pPr>
              <w:spacing w:before="400" w:after="400"/>
              <w:jc w:val="center"/>
              <w:rPr>
                <w:b/>
                <w:bCs/>
                <w:color w:val="FF0000"/>
              </w:rPr>
            </w:pPr>
          </w:p>
        </w:tc>
        <w:tc>
          <w:tcPr>
            <w:tcW w:w="4010" w:type="dxa"/>
            <w:tcBorders>
              <w:left w:val="single" w:sz="4" w:space="0" w:color="auto"/>
            </w:tcBorders>
            <w:shd w:val="clear" w:color="auto" w:fill="D9D9D9" w:themeFill="background1" w:themeFillShade="D9"/>
          </w:tcPr>
          <w:p w14:paraId="2DFB4FC3" w14:textId="77777777" w:rsidR="008A2187" w:rsidRPr="00E05926" w:rsidRDefault="008A2187" w:rsidP="007A1184">
            <w:pPr>
              <w:spacing w:before="400" w:after="400"/>
              <w:jc w:val="center"/>
              <w:rPr>
                <w:b/>
                <w:bCs/>
                <w:color w:val="006666"/>
              </w:rPr>
            </w:pPr>
            <w:r w:rsidRPr="00E05926">
              <w:rPr>
                <w:b/>
                <w:bCs/>
                <w:color w:val="006666"/>
              </w:rPr>
              <w:t>AVANTAGES</w:t>
            </w:r>
          </w:p>
        </w:tc>
        <w:tc>
          <w:tcPr>
            <w:tcW w:w="3865" w:type="dxa"/>
            <w:shd w:val="clear" w:color="auto" w:fill="D9D9D9" w:themeFill="background1" w:themeFillShade="D9"/>
          </w:tcPr>
          <w:p w14:paraId="1D2FC47C" w14:textId="77777777" w:rsidR="008A2187" w:rsidRPr="00E05926" w:rsidRDefault="008A2187" w:rsidP="007A1184">
            <w:pPr>
              <w:spacing w:before="400" w:after="400"/>
              <w:jc w:val="center"/>
              <w:rPr>
                <w:b/>
                <w:bCs/>
                <w:color w:val="006666"/>
              </w:rPr>
            </w:pPr>
            <w:r w:rsidRPr="00E05926">
              <w:rPr>
                <w:b/>
                <w:bCs/>
                <w:color w:val="006666"/>
              </w:rPr>
              <w:t>INCONVÉNIENTS</w:t>
            </w:r>
          </w:p>
        </w:tc>
      </w:tr>
      <w:tr w:rsidR="008A2187" w14:paraId="7BA19096" w14:textId="77777777" w:rsidTr="007A1184">
        <w:tc>
          <w:tcPr>
            <w:tcW w:w="1476" w:type="dxa"/>
            <w:tcBorders>
              <w:top w:val="single" w:sz="4" w:space="0" w:color="auto"/>
            </w:tcBorders>
            <w:vAlign w:val="center"/>
          </w:tcPr>
          <w:p w14:paraId="03B39A3F" w14:textId="77777777" w:rsidR="008A2187" w:rsidRPr="00E05926" w:rsidRDefault="008A2187" w:rsidP="007A1184">
            <w:pPr>
              <w:spacing w:before="1200" w:after="1200"/>
              <w:jc w:val="center"/>
              <w:rPr>
                <w:b/>
                <w:bCs/>
                <w:color w:val="006666"/>
              </w:rPr>
            </w:pPr>
            <w:r w:rsidRPr="00E05926">
              <w:rPr>
                <w:b/>
                <w:bCs/>
                <w:color w:val="006666"/>
              </w:rPr>
              <w:t>Routier</w:t>
            </w:r>
          </w:p>
        </w:tc>
        <w:tc>
          <w:tcPr>
            <w:tcW w:w="4010" w:type="dxa"/>
          </w:tcPr>
          <w:p w14:paraId="1C3104C2" w14:textId="77777777" w:rsidR="008A2187" w:rsidRDefault="008A2187" w:rsidP="007A1184">
            <w:pPr>
              <w:spacing w:before="1200" w:after="1200" w:line="259" w:lineRule="auto"/>
              <w:jc w:val="both"/>
            </w:pPr>
          </w:p>
        </w:tc>
        <w:tc>
          <w:tcPr>
            <w:tcW w:w="3865" w:type="dxa"/>
          </w:tcPr>
          <w:p w14:paraId="1F903DDA" w14:textId="77777777" w:rsidR="008A2187" w:rsidRDefault="008A2187" w:rsidP="007A1184">
            <w:pPr>
              <w:spacing w:before="1200" w:after="1200"/>
            </w:pPr>
          </w:p>
        </w:tc>
      </w:tr>
      <w:tr w:rsidR="008A2187" w14:paraId="7B54DB4A" w14:textId="77777777" w:rsidTr="007A1184">
        <w:tc>
          <w:tcPr>
            <w:tcW w:w="1476" w:type="dxa"/>
            <w:vAlign w:val="center"/>
          </w:tcPr>
          <w:p w14:paraId="0034B3C5" w14:textId="77777777" w:rsidR="008A2187" w:rsidRPr="00E05926" w:rsidRDefault="008A2187" w:rsidP="007A1184">
            <w:pPr>
              <w:spacing w:before="1200" w:after="1200"/>
              <w:jc w:val="center"/>
              <w:rPr>
                <w:b/>
                <w:bCs/>
                <w:color w:val="006666"/>
              </w:rPr>
            </w:pPr>
            <w:r w:rsidRPr="00E05926">
              <w:rPr>
                <w:b/>
                <w:bCs/>
                <w:color w:val="006666"/>
              </w:rPr>
              <w:t>Ferroviaire</w:t>
            </w:r>
          </w:p>
        </w:tc>
        <w:tc>
          <w:tcPr>
            <w:tcW w:w="4010" w:type="dxa"/>
          </w:tcPr>
          <w:p w14:paraId="00E147FD" w14:textId="77777777" w:rsidR="008A2187" w:rsidRDefault="008A2187" w:rsidP="007A1184">
            <w:pPr>
              <w:spacing w:before="1200" w:after="1200"/>
              <w:jc w:val="both"/>
              <w:rPr>
                <w:rFonts w:eastAsia="Times New Roman" w:cs="Arial"/>
                <w:lang w:eastAsia="fr-FR"/>
              </w:rPr>
            </w:pPr>
          </w:p>
        </w:tc>
        <w:tc>
          <w:tcPr>
            <w:tcW w:w="3865" w:type="dxa"/>
          </w:tcPr>
          <w:p w14:paraId="5D9369F6" w14:textId="77777777" w:rsidR="008A2187" w:rsidRDefault="008A2187" w:rsidP="007A1184">
            <w:pPr>
              <w:spacing w:before="1200" w:after="1200"/>
              <w:rPr>
                <w:rFonts w:eastAsia="Times New Roman" w:cs="Arial"/>
                <w:lang w:eastAsia="fr-FR"/>
              </w:rPr>
            </w:pPr>
          </w:p>
        </w:tc>
      </w:tr>
      <w:tr w:rsidR="008A2187" w14:paraId="5C275983" w14:textId="77777777" w:rsidTr="007A1184">
        <w:tc>
          <w:tcPr>
            <w:tcW w:w="1476" w:type="dxa"/>
            <w:vAlign w:val="center"/>
          </w:tcPr>
          <w:p w14:paraId="016DB201" w14:textId="77777777" w:rsidR="008A2187" w:rsidRPr="00E05926" w:rsidRDefault="008A2187" w:rsidP="007A1184">
            <w:pPr>
              <w:spacing w:before="1200" w:after="1200"/>
              <w:jc w:val="center"/>
              <w:rPr>
                <w:b/>
                <w:bCs/>
                <w:color w:val="006666"/>
              </w:rPr>
            </w:pPr>
            <w:r w:rsidRPr="00E05926">
              <w:rPr>
                <w:b/>
                <w:bCs/>
                <w:color w:val="006666"/>
              </w:rPr>
              <w:t>Maritime</w:t>
            </w:r>
          </w:p>
        </w:tc>
        <w:tc>
          <w:tcPr>
            <w:tcW w:w="4010" w:type="dxa"/>
          </w:tcPr>
          <w:p w14:paraId="68527740" w14:textId="77777777" w:rsidR="008A2187" w:rsidRPr="009E4EFB" w:rsidRDefault="008A2187" w:rsidP="007A1184">
            <w:pPr>
              <w:spacing w:before="1200" w:after="1200" w:line="259" w:lineRule="auto"/>
              <w:jc w:val="both"/>
            </w:pPr>
          </w:p>
        </w:tc>
        <w:tc>
          <w:tcPr>
            <w:tcW w:w="3865" w:type="dxa"/>
          </w:tcPr>
          <w:p w14:paraId="3EB5B681" w14:textId="77777777" w:rsidR="008A2187" w:rsidRPr="000E1E29" w:rsidRDefault="008A2187" w:rsidP="007A1184">
            <w:pPr>
              <w:pStyle w:val="NormalWeb"/>
              <w:spacing w:before="1200" w:beforeAutospacing="0" w:after="1200" w:afterAutospacing="0"/>
              <w:jc w:val="both"/>
            </w:pPr>
          </w:p>
        </w:tc>
      </w:tr>
      <w:tr w:rsidR="008A2187" w14:paraId="6A3635BF" w14:textId="77777777" w:rsidTr="007A1184">
        <w:tc>
          <w:tcPr>
            <w:tcW w:w="1476" w:type="dxa"/>
            <w:vAlign w:val="center"/>
          </w:tcPr>
          <w:p w14:paraId="6CA1F0F2" w14:textId="77777777" w:rsidR="008A2187" w:rsidRPr="00E05926" w:rsidRDefault="008A2187" w:rsidP="007A1184">
            <w:pPr>
              <w:spacing w:before="1200" w:after="1200"/>
              <w:jc w:val="center"/>
              <w:rPr>
                <w:b/>
                <w:bCs/>
                <w:color w:val="006666"/>
              </w:rPr>
            </w:pPr>
            <w:r w:rsidRPr="00E05926">
              <w:rPr>
                <w:b/>
                <w:bCs/>
                <w:color w:val="006666"/>
              </w:rPr>
              <w:t>Aérien</w:t>
            </w:r>
          </w:p>
        </w:tc>
        <w:tc>
          <w:tcPr>
            <w:tcW w:w="4010" w:type="dxa"/>
          </w:tcPr>
          <w:p w14:paraId="1BA56582" w14:textId="77777777" w:rsidR="008A2187" w:rsidRPr="009E4EFB" w:rsidRDefault="008A2187" w:rsidP="007A1184">
            <w:pPr>
              <w:spacing w:before="1200" w:after="1200" w:line="259" w:lineRule="auto"/>
              <w:jc w:val="both"/>
            </w:pPr>
          </w:p>
        </w:tc>
        <w:tc>
          <w:tcPr>
            <w:tcW w:w="3865" w:type="dxa"/>
          </w:tcPr>
          <w:p w14:paraId="3333EDCA" w14:textId="77777777" w:rsidR="008A2187" w:rsidRDefault="008A2187" w:rsidP="007A1184">
            <w:pPr>
              <w:spacing w:before="1200" w:after="1200"/>
              <w:rPr>
                <w:rFonts w:eastAsia="Times New Roman" w:cs="Arial"/>
                <w:lang w:eastAsia="fr-FR"/>
              </w:rPr>
            </w:pPr>
          </w:p>
        </w:tc>
      </w:tr>
    </w:tbl>
    <w:p w14:paraId="737E52F1" w14:textId="77777777" w:rsidR="008A2187" w:rsidRDefault="008A2187" w:rsidP="004961A2">
      <w:pPr>
        <w:rPr>
          <w:b/>
          <w:bCs/>
          <w:color w:val="FF0000"/>
        </w:rPr>
      </w:pPr>
    </w:p>
    <w:p w14:paraId="65976264" w14:textId="77777777" w:rsidR="008A2187" w:rsidRDefault="008A2187" w:rsidP="004961A2">
      <w:pPr>
        <w:rPr>
          <w:b/>
          <w:bCs/>
          <w:color w:val="FF0000"/>
        </w:rPr>
      </w:pPr>
    </w:p>
    <w:p w14:paraId="12F8ABBB" w14:textId="77777777" w:rsidR="008A2187" w:rsidRDefault="008A2187" w:rsidP="004961A2">
      <w:pPr>
        <w:rPr>
          <w:b/>
          <w:bCs/>
          <w:color w:val="FF0000"/>
        </w:rPr>
      </w:pPr>
    </w:p>
    <w:p w14:paraId="139074B1" w14:textId="77777777" w:rsidR="008A2187" w:rsidRDefault="008A2187" w:rsidP="004961A2">
      <w:pPr>
        <w:rPr>
          <w:b/>
          <w:bCs/>
          <w:color w:val="FF0000"/>
        </w:rPr>
      </w:pPr>
    </w:p>
    <w:p w14:paraId="5AE67655" w14:textId="77777777" w:rsidR="008A2187" w:rsidRDefault="008A2187" w:rsidP="004961A2">
      <w:pPr>
        <w:rPr>
          <w:b/>
          <w:bCs/>
          <w:color w:val="FF0000"/>
        </w:rPr>
      </w:pPr>
    </w:p>
    <w:p w14:paraId="4EDF5BF8" w14:textId="77777777" w:rsidR="008A2187" w:rsidRDefault="008A2187" w:rsidP="004961A2">
      <w:pPr>
        <w:rPr>
          <w:b/>
          <w:bCs/>
          <w:color w:val="FF0000"/>
        </w:rPr>
      </w:pPr>
    </w:p>
    <w:p w14:paraId="1BD13BB6" w14:textId="0C01B86C" w:rsidR="008A2187" w:rsidRPr="00663366" w:rsidRDefault="008A2187" w:rsidP="008A2187">
      <w:pPr>
        <w:jc w:val="both"/>
        <w:rPr>
          <w:b/>
          <w:bCs/>
          <w:color w:val="FF0000"/>
        </w:rPr>
      </w:pPr>
      <w:r w:rsidRPr="00663366">
        <w:rPr>
          <w:b/>
          <w:bCs/>
          <w:color w:val="FF0000"/>
        </w:rPr>
        <w:lastRenderedPageBreak/>
        <w:t xml:space="preserve">ANNEXE </w:t>
      </w:r>
      <w:r>
        <w:rPr>
          <w:b/>
          <w:bCs/>
          <w:color w:val="FF0000"/>
        </w:rPr>
        <w:t>2</w:t>
      </w:r>
      <w:r w:rsidRPr="00663366">
        <w:rPr>
          <w:b/>
          <w:bCs/>
          <w:color w:val="FF0000"/>
        </w:rPr>
        <w:t xml:space="preserve"> – Famille des véhicules</w:t>
      </w:r>
    </w:p>
    <w:tbl>
      <w:tblPr>
        <w:tblStyle w:val="Grilledutableau"/>
        <w:tblW w:w="0" w:type="auto"/>
        <w:tblLook w:val="04A0" w:firstRow="1" w:lastRow="0" w:firstColumn="1" w:lastColumn="0" w:noHBand="0" w:noVBand="1"/>
      </w:tblPr>
      <w:tblGrid>
        <w:gridCol w:w="3020"/>
        <w:gridCol w:w="3020"/>
        <w:gridCol w:w="3020"/>
      </w:tblGrid>
      <w:tr w:rsidR="008A2187" w14:paraId="44107E88" w14:textId="77777777" w:rsidTr="007A1184">
        <w:tc>
          <w:tcPr>
            <w:tcW w:w="3020" w:type="dxa"/>
            <w:tcBorders>
              <w:top w:val="nil"/>
              <w:left w:val="nil"/>
              <w:bottom w:val="single" w:sz="4" w:space="0" w:color="auto"/>
              <w:right w:val="single" w:sz="4" w:space="0" w:color="auto"/>
            </w:tcBorders>
          </w:tcPr>
          <w:p w14:paraId="44EC7D46" w14:textId="77777777" w:rsidR="008A2187" w:rsidRDefault="008A2187" w:rsidP="007A1184">
            <w:pPr>
              <w:spacing w:before="60" w:after="60"/>
              <w:jc w:val="both"/>
            </w:pPr>
          </w:p>
        </w:tc>
        <w:tc>
          <w:tcPr>
            <w:tcW w:w="3020" w:type="dxa"/>
            <w:tcBorders>
              <w:left w:val="single" w:sz="4" w:space="0" w:color="auto"/>
            </w:tcBorders>
          </w:tcPr>
          <w:p w14:paraId="3F8EBD32" w14:textId="77777777" w:rsidR="008A2187" w:rsidRPr="00663366" w:rsidRDefault="008A2187" w:rsidP="007A1184">
            <w:pPr>
              <w:spacing w:before="60" w:after="60"/>
              <w:jc w:val="center"/>
              <w:rPr>
                <w:b/>
                <w:bCs/>
                <w:color w:val="006666"/>
              </w:rPr>
            </w:pPr>
            <w:r w:rsidRPr="00663366">
              <w:rPr>
                <w:b/>
                <w:bCs/>
                <w:color w:val="006666"/>
              </w:rPr>
              <w:t>Camion porteur</w:t>
            </w:r>
          </w:p>
        </w:tc>
        <w:tc>
          <w:tcPr>
            <w:tcW w:w="3020" w:type="dxa"/>
          </w:tcPr>
          <w:p w14:paraId="61FD0E0A" w14:textId="77777777" w:rsidR="008A2187" w:rsidRPr="00663366" w:rsidRDefault="008A2187" w:rsidP="007A1184">
            <w:pPr>
              <w:spacing w:before="60" w:after="60"/>
              <w:jc w:val="center"/>
              <w:rPr>
                <w:b/>
                <w:bCs/>
                <w:color w:val="006666"/>
              </w:rPr>
            </w:pPr>
            <w:r w:rsidRPr="00663366">
              <w:rPr>
                <w:b/>
                <w:bCs/>
                <w:color w:val="006666"/>
              </w:rPr>
              <w:t>Semi-remorque</w:t>
            </w:r>
          </w:p>
        </w:tc>
      </w:tr>
      <w:tr w:rsidR="008A2187" w14:paraId="068218A8" w14:textId="77777777" w:rsidTr="007A1184">
        <w:tc>
          <w:tcPr>
            <w:tcW w:w="3020" w:type="dxa"/>
            <w:tcBorders>
              <w:top w:val="single" w:sz="4" w:space="0" w:color="auto"/>
            </w:tcBorders>
          </w:tcPr>
          <w:p w14:paraId="47D30CA2" w14:textId="77777777" w:rsidR="008A2187" w:rsidRPr="00585BA6" w:rsidRDefault="008A2187" w:rsidP="007A1184">
            <w:pPr>
              <w:spacing w:before="60" w:after="60"/>
              <w:jc w:val="center"/>
              <w:rPr>
                <w:b/>
                <w:bCs/>
              </w:rPr>
            </w:pPr>
            <w:r w:rsidRPr="00585BA6">
              <w:rPr>
                <w:b/>
                <w:bCs/>
              </w:rPr>
              <w:t>Véhicule 1</w:t>
            </w:r>
          </w:p>
        </w:tc>
        <w:tc>
          <w:tcPr>
            <w:tcW w:w="3020" w:type="dxa"/>
          </w:tcPr>
          <w:p w14:paraId="06988BE8" w14:textId="77777777" w:rsidR="008A2187" w:rsidRPr="00155393" w:rsidRDefault="008A2187" w:rsidP="007A1184">
            <w:pPr>
              <w:spacing w:before="60" w:after="60"/>
              <w:jc w:val="center"/>
              <w:rPr>
                <w:b/>
                <w:bCs/>
                <w:color w:val="FF0000"/>
              </w:rPr>
            </w:pPr>
          </w:p>
        </w:tc>
        <w:tc>
          <w:tcPr>
            <w:tcW w:w="3020" w:type="dxa"/>
          </w:tcPr>
          <w:p w14:paraId="253BE9B9" w14:textId="77777777" w:rsidR="008A2187" w:rsidRPr="00155393" w:rsidRDefault="008A2187" w:rsidP="007A1184">
            <w:pPr>
              <w:spacing w:before="60" w:after="60"/>
              <w:jc w:val="center"/>
              <w:rPr>
                <w:b/>
                <w:bCs/>
                <w:color w:val="FF0000"/>
              </w:rPr>
            </w:pPr>
          </w:p>
        </w:tc>
      </w:tr>
      <w:tr w:rsidR="008A2187" w14:paraId="237064E3" w14:textId="77777777" w:rsidTr="007A1184">
        <w:tc>
          <w:tcPr>
            <w:tcW w:w="3020" w:type="dxa"/>
          </w:tcPr>
          <w:p w14:paraId="47F88C38" w14:textId="77777777" w:rsidR="008A2187" w:rsidRPr="00585BA6" w:rsidRDefault="008A2187" w:rsidP="007A1184">
            <w:pPr>
              <w:spacing w:before="60" w:after="60"/>
              <w:jc w:val="center"/>
              <w:rPr>
                <w:b/>
                <w:bCs/>
              </w:rPr>
            </w:pPr>
            <w:r w:rsidRPr="00585BA6">
              <w:rPr>
                <w:b/>
                <w:bCs/>
              </w:rPr>
              <w:t>Véhicule 2</w:t>
            </w:r>
          </w:p>
        </w:tc>
        <w:tc>
          <w:tcPr>
            <w:tcW w:w="3020" w:type="dxa"/>
          </w:tcPr>
          <w:p w14:paraId="25281A1C" w14:textId="77777777" w:rsidR="008A2187" w:rsidRPr="00155393" w:rsidRDefault="008A2187" w:rsidP="007A1184">
            <w:pPr>
              <w:spacing w:before="60" w:after="60"/>
              <w:jc w:val="center"/>
              <w:rPr>
                <w:b/>
                <w:bCs/>
                <w:color w:val="FF0000"/>
              </w:rPr>
            </w:pPr>
          </w:p>
        </w:tc>
        <w:tc>
          <w:tcPr>
            <w:tcW w:w="3020" w:type="dxa"/>
          </w:tcPr>
          <w:p w14:paraId="0E7E6EE1" w14:textId="77777777" w:rsidR="008A2187" w:rsidRPr="00155393" w:rsidRDefault="008A2187" w:rsidP="007A1184">
            <w:pPr>
              <w:spacing w:before="60" w:after="60"/>
              <w:jc w:val="center"/>
              <w:rPr>
                <w:b/>
                <w:bCs/>
                <w:color w:val="FF0000"/>
              </w:rPr>
            </w:pPr>
          </w:p>
        </w:tc>
      </w:tr>
      <w:tr w:rsidR="008A2187" w14:paraId="755A06AE" w14:textId="77777777" w:rsidTr="007A1184">
        <w:tc>
          <w:tcPr>
            <w:tcW w:w="3020" w:type="dxa"/>
          </w:tcPr>
          <w:p w14:paraId="29DB2651" w14:textId="77777777" w:rsidR="008A2187" w:rsidRPr="00585BA6" w:rsidRDefault="008A2187" w:rsidP="007A1184">
            <w:pPr>
              <w:spacing w:before="60" w:after="60"/>
              <w:jc w:val="center"/>
              <w:rPr>
                <w:b/>
                <w:bCs/>
              </w:rPr>
            </w:pPr>
            <w:r w:rsidRPr="00585BA6">
              <w:rPr>
                <w:b/>
                <w:bCs/>
              </w:rPr>
              <w:t>Véhicule 3</w:t>
            </w:r>
          </w:p>
        </w:tc>
        <w:tc>
          <w:tcPr>
            <w:tcW w:w="3020" w:type="dxa"/>
          </w:tcPr>
          <w:p w14:paraId="5759C0B3" w14:textId="77777777" w:rsidR="008A2187" w:rsidRPr="00155393" w:rsidRDefault="008A2187" w:rsidP="007A1184">
            <w:pPr>
              <w:spacing w:before="60" w:after="60"/>
              <w:jc w:val="center"/>
              <w:rPr>
                <w:b/>
                <w:bCs/>
                <w:color w:val="FF0000"/>
              </w:rPr>
            </w:pPr>
          </w:p>
        </w:tc>
        <w:tc>
          <w:tcPr>
            <w:tcW w:w="3020" w:type="dxa"/>
          </w:tcPr>
          <w:p w14:paraId="2942739D" w14:textId="77777777" w:rsidR="008A2187" w:rsidRPr="00155393" w:rsidRDefault="008A2187" w:rsidP="007A1184">
            <w:pPr>
              <w:spacing w:before="60" w:after="60"/>
              <w:jc w:val="center"/>
              <w:rPr>
                <w:b/>
                <w:bCs/>
                <w:color w:val="FF0000"/>
              </w:rPr>
            </w:pPr>
          </w:p>
        </w:tc>
      </w:tr>
      <w:tr w:rsidR="008A2187" w14:paraId="16EBB600" w14:textId="77777777" w:rsidTr="007A1184">
        <w:tc>
          <w:tcPr>
            <w:tcW w:w="3020" w:type="dxa"/>
          </w:tcPr>
          <w:p w14:paraId="19BF2757" w14:textId="77777777" w:rsidR="008A2187" w:rsidRPr="00585BA6" w:rsidRDefault="008A2187" w:rsidP="007A1184">
            <w:pPr>
              <w:spacing w:before="60" w:after="60"/>
              <w:jc w:val="center"/>
              <w:rPr>
                <w:b/>
                <w:bCs/>
              </w:rPr>
            </w:pPr>
            <w:r w:rsidRPr="00585BA6">
              <w:rPr>
                <w:b/>
                <w:bCs/>
              </w:rPr>
              <w:t>Véhicule 4</w:t>
            </w:r>
          </w:p>
        </w:tc>
        <w:tc>
          <w:tcPr>
            <w:tcW w:w="3020" w:type="dxa"/>
          </w:tcPr>
          <w:p w14:paraId="5554FE42" w14:textId="77777777" w:rsidR="008A2187" w:rsidRPr="00155393" w:rsidRDefault="008A2187" w:rsidP="007A1184">
            <w:pPr>
              <w:spacing w:before="60" w:after="60"/>
              <w:jc w:val="center"/>
              <w:rPr>
                <w:b/>
                <w:bCs/>
                <w:color w:val="FF0000"/>
              </w:rPr>
            </w:pPr>
          </w:p>
        </w:tc>
        <w:tc>
          <w:tcPr>
            <w:tcW w:w="3020" w:type="dxa"/>
          </w:tcPr>
          <w:p w14:paraId="38AB1905" w14:textId="77777777" w:rsidR="008A2187" w:rsidRPr="00155393" w:rsidRDefault="008A2187" w:rsidP="007A1184">
            <w:pPr>
              <w:spacing w:before="60" w:after="60"/>
              <w:jc w:val="center"/>
              <w:rPr>
                <w:b/>
                <w:bCs/>
                <w:color w:val="FF0000"/>
              </w:rPr>
            </w:pPr>
          </w:p>
        </w:tc>
      </w:tr>
      <w:tr w:rsidR="008A2187" w14:paraId="1C98CFE4" w14:textId="77777777" w:rsidTr="007A1184">
        <w:tc>
          <w:tcPr>
            <w:tcW w:w="3020" w:type="dxa"/>
          </w:tcPr>
          <w:p w14:paraId="6BB1E807" w14:textId="77777777" w:rsidR="008A2187" w:rsidRPr="00585BA6" w:rsidRDefault="008A2187" w:rsidP="007A1184">
            <w:pPr>
              <w:spacing w:before="60" w:after="60"/>
              <w:jc w:val="center"/>
              <w:rPr>
                <w:b/>
                <w:bCs/>
              </w:rPr>
            </w:pPr>
            <w:r w:rsidRPr="00585BA6">
              <w:rPr>
                <w:b/>
                <w:bCs/>
              </w:rPr>
              <w:t>Véhicule 5</w:t>
            </w:r>
          </w:p>
        </w:tc>
        <w:tc>
          <w:tcPr>
            <w:tcW w:w="3020" w:type="dxa"/>
          </w:tcPr>
          <w:p w14:paraId="231F4011" w14:textId="77777777" w:rsidR="008A2187" w:rsidRPr="00155393" w:rsidRDefault="008A2187" w:rsidP="007A1184">
            <w:pPr>
              <w:spacing w:before="60" w:after="60"/>
              <w:jc w:val="center"/>
              <w:rPr>
                <w:b/>
                <w:bCs/>
                <w:color w:val="FF0000"/>
              </w:rPr>
            </w:pPr>
          </w:p>
        </w:tc>
        <w:tc>
          <w:tcPr>
            <w:tcW w:w="3020" w:type="dxa"/>
          </w:tcPr>
          <w:p w14:paraId="00E998D5" w14:textId="77777777" w:rsidR="008A2187" w:rsidRPr="00155393" w:rsidRDefault="008A2187" w:rsidP="007A1184">
            <w:pPr>
              <w:spacing w:before="60" w:after="60"/>
              <w:jc w:val="center"/>
              <w:rPr>
                <w:b/>
                <w:bCs/>
                <w:color w:val="FF0000"/>
              </w:rPr>
            </w:pPr>
          </w:p>
        </w:tc>
      </w:tr>
      <w:tr w:rsidR="008A2187" w14:paraId="7F381563" w14:textId="77777777" w:rsidTr="007A1184">
        <w:tc>
          <w:tcPr>
            <w:tcW w:w="3020" w:type="dxa"/>
          </w:tcPr>
          <w:p w14:paraId="2D6C0D43" w14:textId="77777777" w:rsidR="008A2187" w:rsidRPr="00585BA6" w:rsidRDefault="008A2187" w:rsidP="007A1184">
            <w:pPr>
              <w:spacing w:before="60" w:after="60"/>
              <w:jc w:val="center"/>
              <w:rPr>
                <w:b/>
                <w:bCs/>
              </w:rPr>
            </w:pPr>
            <w:r w:rsidRPr="00585BA6">
              <w:rPr>
                <w:b/>
                <w:bCs/>
              </w:rPr>
              <w:t>Véhicule 6</w:t>
            </w:r>
          </w:p>
        </w:tc>
        <w:tc>
          <w:tcPr>
            <w:tcW w:w="3020" w:type="dxa"/>
          </w:tcPr>
          <w:p w14:paraId="2545817F" w14:textId="77777777" w:rsidR="008A2187" w:rsidRPr="00155393" w:rsidRDefault="008A2187" w:rsidP="007A1184">
            <w:pPr>
              <w:spacing w:before="60" w:after="60"/>
              <w:jc w:val="center"/>
              <w:rPr>
                <w:b/>
                <w:bCs/>
                <w:color w:val="FF0000"/>
              </w:rPr>
            </w:pPr>
          </w:p>
        </w:tc>
        <w:tc>
          <w:tcPr>
            <w:tcW w:w="3020" w:type="dxa"/>
          </w:tcPr>
          <w:p w14:paraId="76859F2A" w14:textId="77777777" w:rsidR="008A2187" w:rsidRPr="00155393" w:rsidRDefault="008A2187" w:rsidP="007A1184">
            <w:pPr>
              <w:spacing w:before="60" w:after="60"/>
              <w:jc w:val="center"/>
              <w:rPr>
                <w:b/>
                <w:bCs/>
                <w:color w:val="FF0000"/>
              </w:rPr>
            </w:pPr>
          </w:p>
        </w:tc>
      </w:tr>
    </w:tbl>
    <w:p w14:paraId="249FA6DD" w14:textId="77777777" w:rsidR="008A2187" w:rsidRDefault="008A2187" w:rsidP="004961A2">
      <w:pPr>
        <w:rPr>
          <w:b/>
          <w:bCs/>
          <w:color w:val="FF0000"/>
        </w:rPr>
      </w:pPr>
    </w:p>
    <w:p w14:paraId="6822E706" w14:textId="39B3FAA9" w:rsidR="005E729A" w:rsidRPr="00FD1E95" w:rsidRDefault="005E729A" w:rsidP="004961A2">
      <w:pPr>
        <w:rPr>
          <w:b/>
          <w:bCs/>
          <w:color w:val="FF0000"/>
        </w:rPr>
      </w:pPr>
      <w:r w:rsidRPr="00FD1E95">
        <w:rPr>
          <w:b/>
          <w:bCs/>
          <w:color w:val="FF0000"/>
        </w:rPr>
        <w:t xml:space="preserve">ANNEXE </w:t>
      </w:r>
      <w:r w:rsidR="008A2187">
        <w:rPr>
          <w:b/>
          <w:bCs/>
          <w:color w:val="FF0000"/>
        </w:rPr>
        <w:t>3</w:t>
      </w:r>
      <w:r w:rsidRPr="00FD1E95">
        <w:rPr>
          <w:b/>
          <w:bCs/>
          <w:color w:val="FF0000"/>
        </w:rPr>
        <w:t xml:space="preserve"> – Destination des différents contenants</w:t>
      </w:r>
    </w:p>
    <w:p w14:paraId="26B0ADC5" w14:textId="6C7062F5" w:rsidR="005E729A" w:rsidRDefault="005E729A" w:rsidP="004961A2">
      <w:r>
        <w:t>Retrouvez le contenant</w:t>
      </w:r>
      <w:r w:rsidR="00FD1E95">
        <w:t>/support de charge</w:t>
      </w:r>
      <w:r>
        <w:t xml:space="preserve"> qui correspond à la définition</w:t>
      </w:r>
      <w:r w:rsidR="00FD1E95">
        <w:t>.</w:t>
      </w:r>
    </w:p>
    <w:tbl>
      <w:tblPr>
        <w:tblStyle w:val="Grilledutableau"/>
        <w:tblW w:w="0" w:type="auto"/>
        <w:tblLook w:val="04A0" w:firstRow="1" w:lastRow="0" w:firstColumn="1" w:lastColumn="0" w:noHBand="0" w:noVBand="1"/>
      </w:tblPr>
      <w:tblGrid>
        <w:gridCol w:w="4530"/>
        <w:gridCol w:w="4530"/>
      </w:tblGrid>
      <w:tr w:rsidR="009A69F2" w:rsidRPr="00D172C0" w14:paraId="7C588A02" w14:textId="77777777" w:rsidTr="00D172C0">
        <w:tc>
          <w:tcPr>
            <w:tcW w:w="4530" w:type="dxa"/>
            <w:shd w:val="clear" w:color="auto" w:fill="D9D9D9" w:themeFill="background1" w:themeFillShade="D9"/>
          </w:tcPr>
          <w:p w14:paraId="3F063545" w14:textId="0EBC359A" w:rsidR="009A69F2" w:rsidRPr="00D172C0" w:rsidRDefault="00D172C0" w:rsidP="008A2187">
            <w:pPr>
              <w:spacing w:before="120" w:after="120"/>
              <w:jc w:val="center"/>
              <w:rPr>
                <w:b/>
                <w:bCs/>
                <w:color w:val="006666"/>
                <w:sz w:val="24"/>
                <w:szCs w:val="24"/>
              </w:rPr>
            </w:pPr>
            <w:r w:rsidRPr="00D172C0">
              <w:rPr>
                <w:b/>
                <w:bCs/>
                <w:color w:val="006666"/>
                <w:sz w:val="24"/>
                <w:szCs w:val="24"/>
              </w:rPr>
              <w:t>DÉFINITION</w:t>
            </w:r>
          </w:p>
        </w:tc>
        <w:tc>
          <w:tcPr>
            <w:tcW w:w="4530" w:type="dxa"/>
            <w:shd w:val="clear" w:color="auto" w:fill="D9D9D9" w:themeFill="background1" w:themeFillShade="D9"/>
          </w:tcPr>
          <w:p w14:paraId="6C365B46" w14:textId="0ED5F25E" w:rsidR="009A69F2" w:rsidRPr="00D172C0" w:rsidRDefault="00D172C0" w:rsidP="008A2187">
            <w:pPr>
              <w:spacing w:before="120" w:after="120"/>
              <w:jc w:val="center"/>
              <w:rPr>
                <w:b/>
                <w:bCs/>
                <w:color w:val="006666"/>
                <w:sz w:val="24"/>
                <w:szCs w:val="24"/>
              </w:rPr>
            </w:pPr>
            <w:r w:rsidRPr="00D172C0">
              <w:rPr>
                <w:b/>
                <w:bCs/>
                <w:color w:val="006666"/>
                <w:sz w:val="24"/>
                <w:szCs w:val="24"/>
              </w:rPr>
              <w:t>CONTENANT/SUPPORT DE CHARGE</w:t>
            </w:r>
          </w:p>
        </w:tc>
      </w:tr>
      <w:tr w:rsidR="009A69F2" w:rsidRPr="00D172C0" w14:paraId="7FE0739C" w14:textId="77777777" w:rsidTr="00FD1E95">
        <w:tc>
          <w:tcPr>
            <w:tcW w:w="4530" w:type="dxa"/>
          </w:tcPr>
          <w:p w14:paraId="6BB3590C" w14:textId="4CA44475" w:rsidR="009A69F2" w:rsidRPr="00D172C0" w:rsidRDefault="009A69F2" w:rsidP="008A2187">
            <w:pPr>
              <w:spacing w:before="120" w:after="120"/>
              <w:jc w:val="both"/>
            </w:pPr>
            <w:r w:rsidRPr="00D172C0">
              <w:t>Contenant métallique adaptés pour de nombreuses utilisations : transport, stockage ou vente de produits. Ils peuvent permettre de conditionner des produits solides, liquides ou visqueux, en fonction du modèle sélectionné</w:t>
            </w:r>
          </w:p>
        </w:tc>
        <w:tc>
          <w:tcPr>
            <w:tcW w:w="4530" w:type="dxa"/>
            <w:vAlign w:val="center"/>
          </w:tcPr>
          <w:p w14:paraId="5A6C17F8" w14:textId="7E248DC5" w:rsidR="009A69F2" w:rsidRPr="00FD1E95" w:rsidRDefault="009A69F2" w:rsidP="008A2187">
            <w:pPr>
              <w:spacing w:before="120" w:after="120"/>
              <w:jc w:val="center"/>
              <w:rPr>
                <w:b/>
                <w:bCs/>
                <w:color w:val="FF0000"/>
                <w:sz w:val="24"/>
                <w:szCs w:val="24"/>
              </w:rPr>
            </w:pPr>
          </w:p>
        </w:tc>
      </w:tr>
      <w:tr w:rsidR="009A69F2" w:rsidRPr="00D172C0" w14:paraId="6778A30F" w14:textId="77777777" w:rsidTr="00FD1E95">
        <w:tc>
          <w:tcPr>
            <w:tcW w:w="4530" w:type="dxa"/>
          </w:tcPr>
          <w:p w14:paraId="610E094F" w14:textId="7BC4148F" w:rsidR="009A69F2" w:rsidRPr="00D172C0" w:rsidRDefault="009A69F2" w:rsidP="008A2187">
            <w:pPr>
              <w:spacing w:before="120" w:after="120"/>
              <w:jc w:val="both"/>
            </w:pPr>
            <w:r w:rsidRPr="00D172C0">
              <w:t>Contenant plastique, il est d’un contenance pouvant aller de 300 à 1 000 litres. Pratique, il est équipe d’un socle permettant d’être enfourché</w:t>
            </w:r>
          </w:p>
        </w:tc>
        <w:tc>
          <w:tcPr>
            <w:tcW w:w="4530" w:type="dxa"/>
            <w:vAlign w:val="center"/>
          </w:tcPr>
          <w:p w14:paraId="728806C5" w14:textId="5B5FC4E9" w:rsidR="009A69F2" w:rsidRPr="00FD1E95" w:rsidRDefault="009A69F2" w:rsidP="008A2187">
            <w:pPr>
              <w:spacing w:before="120" w:after="120"/>
              <w:jc w:val="center"/>
              <w:rPr>
                <w:b/>
                <w:bCs/>
                <w:color w:val="FF0000"/>
                <w:sz w:val="24"/>
                <w:szCs w:val="24"/>
              </w:rPr>
            </w:pPr>
          </w:p>
        </w:tc>
      </w:tr>
      <w:tr w:rsidR="00D172C0" w:rsidRPr="00D172C0" w14:paraId="2FEBD937" w14:textId="77777777" w:rsidTr="00FD1E95">
        <w:tc>
          <w:tcPr>
            <w:tcW w:w="4530" w:type="dxa"/>
          </w:tcPr>
          <w:p w14:paraId="332B79EC" w14:textId="0E22C308" w:rsidR="00D172C0" w:rsidRPr="00D172C0" w:rsidRDefault="00D172C0" w:rsidP="008A2187">
            <w:pPr>
              <w:spacing w:before="120" w:after="120"/>
              <w:jc w:val="both"/>
            </w:pPr>
            <w:r>
              <w:t>Emballage le plus utilisé dans le transport de marchandises, léger et robuste, il peut se décliner en différentes formes et tailles</w:t>
            </w:r>
          </w:p>
        </w:tc>
        <w:tc>
          <w:tcPr>
            <w:tcW w:w="4530" w:type="dxa"/>
            <w:vAlign w:val="center"/>
          </w:tcPr>
          <w:p w14:paraId="25F12A2D" w14:textId="041212B6" w:rsidR="00D172C0" w:rsidRPr="00FD1E95" w:rsidRDefault="00D172C0" w:rsidP="008A2187">
            <w:pPr>
              <w:spacing w:before="120" w:after="120"/>
              <w:jc w:val="center"/>
              <w:rPr>
                <w:b/>
                <w:bCs/>
                <w:color w:val="FF0000"/>
                <w:sz w:val="24"/>
                <w:szCs w:val="24"/>
              </w:rPr>
            </w:pPr>
          </w:p>
        </w:tc>
      </w:tr>
      <w:tr w:rsidR="009A69F2" w:rsidRPr="00D172C0" w14:paraId="3949FF9C" w14:textId="77777777" w:rsidTr="00FD1E95">
        <w:tc>
          <w:tcPr>
            <w:tcW w:w="4530" w:type="dxa"/>
          </w:tcPr>
          <w:p w14:paraId="2D98BE03" w14:textId="08BB4433" w:rsidR="009A69F2" w:rsidRPr="00D172C0" w:rsidRDefault="009A69F2" w:rsidP="008A2187">
            <w:pPr>
              <w:spacing w:before="120" w:after="120"/>
              <w:jc w:val="both"/>
            </w:pPr>
            <w:r w:rsidRPr="00D172C0">
              <w:t>Accessoire logistique, qui sert à supporter des marchandises, généralement en grande quantité, ou aux grands formats</w:t>
            </w:r>
          </w:p>
        </w:tc>
        <w:tc>
          <w:tcPr>
            <w:tcW w:w="4530" w:type="dxa"/>
            <w:vAlign w:val="center"/>
          </w:tcPr>
          <w:p w14:paraId="57BE442B" w14:textId="44649174" w:rsidR="009A69F2" w:rsidRPr="00FD1E95" w:rsidRDefault="009A69F2" w:rsidP="008A2187">
            <w:pPr>
              <w:spacing w:before="120" w:after="120"/>
              <w:jc w:val="center"/>
              <w:rPr>
                <w:b/>
                <w:bCs/>
                <w:color w:val="FF0000"/>
                <w:sz w:val="24"/>
                <w:szCs w:val="24"/>
              </w:rPr>
            </w:pPr>
          </w:p>
        </w:tc>
      </w:tr>
      <w:tr w:rsidR="009A69F2" w:rsidRPr="00D172C0" w14:paraId="3C39AA1F" w14:textId="77777777" w:rsidTr="00FD1E95">
        <w:tc>
          <w:tcPr>
            <w:tcW w:w="4530" w:type="dxa"/>
          </w:tcPr>
          <w:p w14:paraId="46FB7EC8" w14:textId="68AD611A" w:rsidR="009A69F2" w:rsidRPr="00D172C0" w:rsidRDefault="009A69F2" w:rsidP="008A2187">
            <w:pPr>
              <w:spacing w:before="120" w:after="120"/>
              <w:jc w:val="both"/>
            </w:pPr>
            <w:r w:rsidRPr="00D172C0">
              <w:t xml:space="preserve">Contenant plastique, il peut être équipé d’une ouverture totale (couvercle) ou à bonde (dispositif permettant de le vider) </w:t>
            </w:r>
          </w:p>
        </w:tc>
        <w:tc>
          <w:tcPr>
            <w:tcW w:w="4530" w:type="dxa"/>
            <w:vAlign w:val="center"/>
          </w:tcPr>
          <w:p w14:paraId="393B8A69" w14:textId="612CF7F7" w:rsidR="009A69F2" w:rsidRPr="00FD1E95" w:rsidRDefault="009A69F2" w:rsidP="008A2187">
            <w:pPr>
              <w:spacing w:before="120" w:after="120"/>
              <w:jc w:val="center"/>
              <w:rPr>
                <w:b/>
                <w:bCs/>
                <w:color w:val="FF0000"/>
                <w:sz w:val="24"/>
                <w:szCs w:val="24"/>
              </w:rPr>
            </w:pPr>
          </w:p>
        </w:tc>
      </w:tr>
      <w:tr w:rsidR="009A69F2" w:rsidRPr="00D172C0" w14:paraId="574903D6" w14:textId="77777777" w:rsidTr="00FD1E95">
        <w:tc>
          <w:tcPr>
            <w:tcW w:w="4530" w:type="dxa"/>
          </w:tcPr>
          <w:p w14:paraId="78428BA6" w14:textId="4A9B5A63" w:rsidR="009A69F2" w:rsidRPr="00D172C0" w:rsidRDefault="009A69F2" w:rsidP="008A2187">
            <w:pPr>
              <w:spacing w:before="120" w:after="120"/>
              <w:jc w:val="both"/>
            </w:pPr>
            <w:r w:rsidRPr="00D172C0">
              <w:t>Sac de transport souvent utilisé pour le transport de sable, gravats…</w:t>
            </w:r>
          </w:p>
        </w:tc>
        <w:tc>
          <w:tcPr>
            <w:tcW w:w="4530" w:type="dxa"/>
            <w:vAlign w:val="center"/>
          </w:tcPr>
          <w:p w14:paraId="2BF4540B" w14:textId="15319CFE" w:rsidR="009A69F2" w:rsidRPr="00FD1E95" w:rsidRDefault="009A69F2" w:rsidP="008A2187">
            <w:pPr>
              <w:spacing w:before="120" w:after="120"/>
              <w:jc w:val="center"/>
              <w:rPr>
                <w:b/>
                <w:bCs/>
                <w:color w:val="FF0000"/>
                <w:sz w:val="24"/>
                <w:szCs w:val="24"/>
              </w:rPr>
            </w:pPr>
          </w:p>
        </w:tc>
      </w:tr>
      <w:tr w:rsidR="009A69F2" w:rsidRPr="00D172C0" w14:paraId="41A194E5" w14:textId="77777777" w:rsidTr="00FD1E95">
        <w:tc>
          <w:tcPr>
            <w:tcW w:w="4530" w:type="dxa"/>
          </w:tcPr>
          <w:p w14:paraId="016B5DBA" w14:textId="79BFB54E" w:rsidR="009A69F2" w:rsidRPr="00D172C0" w:rsidRDefault="009A69F2" w:rsidP="008A2187">
            <w:pPr>
              <w:spacing w:before="120" w:after="120"/>
              <w:jc w:val="both"/>
            </w:pPr>
            <w:r w:rsidRPr="00D172C0">
              <w:rPr>
                <w:rStyle w:val="highlight"/>
              </w:rPr>
              <w:t xml:space="preserve">Contenant solide à utiliser dans les entrepôts. </w:t>
            </w:r>
            <w:r w:rsidR="00D172C0" w:rsidRPr="00D172C0">
              <w:rPr>
                <w:rStyle w:val="highlight"/>
              </w:rPr>
              <w:t>P</w:t>
            </w:r>
            <w:r w:rsidRPr="00D172C0">
              <w:rPr>
                <w:rStyle w:val="highlight"/>
              </w:rPr>
              <w:t>ermet notamment de transporter des produits volumineux et lourds</w:t>
            </w:r>
          </w:p>
        </w:tc>
        <w:tc>
          <w:tcPr>
            <w:tcW w:w="4530" w:type="dxa"/>
            <w:vAlign w:val="center"/>
          </w:tcPr>
          <w:p w14:paraId="0EF755C1" w14:textId="2B608315" w:rsidR="009A69F2" w:rsidRPr="00FD1E95" w:rsidRDefault="009A69F2" w:rsidP="008A2187">
            <w:pPr>
              <w:spacing w:before="120" w:after="120"/>
              <w:jc w:val="center"/>
              <w:rPr>
                <w:b/>
                <w:bCs/>
                <w:color w:val="FF0000"/>
                <w:sz w:val="24"/>
                <w:szCs w:val="24"/>
              </w:rPr>
            </w:pPr>
          </w:p>
        </w:tc>
      </w:tr>
      <w:tr w:rsidR="009A69F2" w:rsidRPr="00D172C0" w14:paraId="297D6ACD" w14:textId="77777777" w:rsidTr="00FD1E95">
        <w:tc>
          <w:tcPr>
            <w:tcW w:w="4530" w:type="dxa"/>
          </w:tcPr>
          <w:p w14:paraId="00088D3A" w14:textId="64A4A1F4" w:rsidR="009A69F2" w:rsidRPr="00D172C0" w:rsidRDefault="00D172C0" w:rsidP="008A2187">
            <w:pPr>
              <w:spacing w:before="120" w:after="120"/>
              <w:jc w:val="both"/>
            </w:pPr>
            <w:r w:rsidRPr="00D172C0">
              <w:rPr>
                <w:rStyle w:val="highlight"/>
              </w:rPr>
              <w:t>Contenant de rangement rigide et robuste, parfait pour transporter toutes sortes d'éléments solides et liquides</w:t>
            </w:r>
            <w:r w:rsidR="00FD1E95">
              <w:rPr>
                <w:rStyle w:val="highlight"/>
              </w:rPr>
              <w:t>. Equipé d’un socle permettant son déplacement facile</w:t>
            </w:r>
          </w:p>
        </w:tc>
        <w:tc>
          <w:tcPr>
            <w:tcW w:w="4530" w:type="dxa"/>
            <w:vAlign w:val="center"/>
          </w:tcPr>
          <w:p w14:paraId="631EA3C3" w14:textId="3091890F" w:rsidR="009A69F2" w:rsidRPr="00FD1E95" w:rsidRDefault="009A69F2" w:rsidP="008A2187">
            <w:pPr>
              <w:spacing w:before="120" w:after="120"/>
              <w:jc w:val="center"/>
              <w:rPr>
                <w:b/>
                <w:bCs/>
                <w:color w:val="FF0000"/>
                <w:sz w:val="24"/>
                <w:szCs w:val="24"/>
              </w:rPr>
            </w:pPr>
          </w:p>
        </w:tc>
      </w:tr>
    </w:tbl>
    <w:p w14:paraId="362C03F9" w14:textId="77777777" w:rsidR="005E729A" w:rsidRDefault="005E729A" w:rsidP="004961A2"/>
    <w:p w14:paraId="71A5DBE6" w14:textId="77777777" w:rsidR="00BC15B1" w:rsidRPr="004961A2" w:rsidRDefault="00BC15B1" w:rsidP="004961A2"/>
    <w:sectPr w:rsidR="00BC15B1" w:rsidRPr="004961A2" w:rsidSect="00EA5A9D">
      <w:footerReference w:type="default" r:id="rId33"/>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5A8C7" w14:textId="77777777" w:rsidR="00FF795C" w:rsidRDefault="00FF795C" w:rsidP="00AE4896">
      <w:pPr>
        <w:spacing w:after="0" w:line="240" w:lineRule="auto"/>
      </w:pPr>
      <w:r>
        <w:separator/>
      </w:r>
    </w:p>
  </w:endnote>
  <w:endnote w:type="continuationSeparator" w:id="0">
    <w:p w14:paraId="2410788F" w14:textId="77777777" w:rsidR="00FF795C" w:rsidRDefault="00FF795C" w:rsidP="00AE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96E1" w14:textId="5A04DBA2" w:rsidR="00AE4896" w:rsidRDefault="00AE4896">
    <w:pPr>
      <w:pStyle w:val="Pieddepage"/>
      <w:jc w:val="right"/>
    </w:pPr>
    <w:r>
      <w:rPr>
        <w:color w:val="4472C4" w:themeColor="accent1"/>
        <w:sz w:val="20"/>
        <w:szCs w:val="20"/>
      </w:rPr>
      <w:t xml:space="preserve">2GATL – DOSSIER </w:t>
    </w:r>
    <w:r w:rsidR="008A2187">
      <w:rPr>
        <w:color w:val="4472C4" w:themeColor="accent1"/>
        <w:sz w:val="20"/>
        <w:szCs w:val="20"/>
      </w:rPr>
      <w:t>5</w:t>
    </w:r>
    <w:r>
      <w:rPr>
        <w:color w:val="4472C4" w:themeColor="accent1"/>
        <w:sz w:val="20"/>
        <w:szCs w:val="20"/>
      </w:rPr>
      <w:t xml:space="preserve"> – SCENARIO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71C3C0A1" w14:textId="77777777" w:rsidR="00AE4896" w:rsidRDefault="00AE48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057FD" w14:textId="77777777" w:rsidR="00FF795C" w:rsidRDefault="00FF795C" w:rsidP="00AE4896">
      <w:pPr>
        <w:spacing w:after="0" w:line="240" w:lineRule="auto"/>
      </w:pPr>
      <w:r>
        <w:separator/>
      </w:r>
    </w:p>
  </w:footnote>
  <w:footnote w:type="continuationSeparator" w:id="0">
    <w:p w14:paraId="69D98570" w14:textId="77777777" w:rsidR="00FF795C" w:rsidRDefault="00FF795C" w:rsidP="00AE4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3670"/>
    <w:multiLevelType w:val="hybridMultilevel"/>
    <w:tmpl w:val="54641056"/>
    <w:lvl w:ilvl="0" w:tplc="3572BE0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2C3560"/>
    <w:multiLevelType w:val="multilevel"/>
    <w:tmpl w:val="B70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45452"/>
    <w:multiLevelType w:val="hybridMultilevel"/>
    <w:tmpl w:val="13CA87BA"/>
    <w:lvl w:ilvl="0" w:tplc="3572BE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A01B5A"/>
    <w:multiLevelType w:val="hybridMultilevel"/>
    <w:tmpl w:val="2618C0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6A20162"/>
    <w:multiLevelType w:val="hybridMultilevel"/>
    <w:tmpl w:val="69F44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833D51"/>
    <w:multiLevelType w:val="hybridMultilevel"/>
    <w:tmpl w:val="BC7688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257A0D"/>
    <w:multiLevelType w:val="hybridMultilevel"/>
    <w:tmpl w:val="21AC0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372B0A"/>
    <w:multiLevelType w:val="multilevel"/>
    <w:tmpl w:val="D1D4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E571B3"/>
    <w:multiLevelType w:val="hybridMultilevel"/>
    <w:tmpl w:val="9C18E22E"/>
    <w:lvl w:ilvl="0" w:tplc="090EDFD6">
      <w:start w:val="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F07E11"/>
    <w:multiLevelType w:val="hybridMultilevel"/>
    <w:tmpl w:val="2FE26A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B07BDD"/>
    <w:multiLevelType w:val="hybridMultilevel"/>
    <w:tmpl w:val="AF305D74"/>
    <w:lvl w:ilvl="0" w:tplc="DB18CE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3A4EA4"/>
    <w:multiLevelType w:val="hybridMultilevel"/>
    <w:tmpl w:val="77CC6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912D99"/>
    <w:multiLevelType w:val="multilevel"/>
    <w:tmpl w:val="F85E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8752C"/>
    <w:multiLevelType w:val="hybridMultilevel"/>
    <w:tmpl w:val="D0C479AE"/>
    <w:lvl w:ilvl="0" w:tplc="3572BE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A71C17"/>
    <w:multiLevelType w:val="hybridMultilevel"/>
    <w:tmpl w:val="C49AD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8024277">
    <w:abstractNumId w:val="4"/>
  </w:num>
  <w:num w:numId="2" w16cid:durableId="89468367">
    <w:abstractNumId w:val="6"/>
  </w:num>
  <w:num w:numId="3" w16cid:durableId="532429271">
    <w:abstractNumId w:val="11"/>
  </w:num>
  <w:num w:numId="4" w16cid:durableId="1298797060">
    <w:abstractNumId w:val="14"/>
  </w:num>
  <w:num w:numId="5" w16cid:durableId="1451314654">
    <w:abstractNumId w:val="3"/>
  </w:num>
  <w:num w:numId="6" w16cid:durableId="1593473251">
    <w:abstractNumId w:val="10"/>
  </w:num>
  <w:num w:numId="7" w16cid:durableId="909845300">
    <w:abstractNumId w:val="0"/>
  </w:num>
  <w:num w:numId="8" w16cid:durableId="522672312">
    <w:abstractNumId w:val="13"/>
  </w:num>
  <w:num w:numId="9" w16cid:durableId="2020814437">
    <w:abstractNumId w:val="8"/>
  </w:num>
  <w:num w:numId="10" w16cid:durableId="1893417030">
    <w:abstractNumId w:val="2"/>
  </w:num>
  <w:num w:numId="11" w16cid:durableId="6640757">
    <w:abstractNumId w:val="1"/>
  </w:num>
  <w:num w:numId="12" w16cid:durableId="1208297682">
    <w:abstractNumId w:val="7"/>
  </w:num>
  <w:num w:numId="13" w16cid:durableId="1330643925">
    <w:abstractNumId w:val="12"/>
  </w:num>
  <w:num w:numId="14" w16cid:durableId="1075395931">
    <w:abstractNumId w:val="5"/>
  </w:num>
  <w:num w:numId="15" w16cid:durableId="57245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A9D"/>
    <w:rsid w:val="00003A9A"/>
    <w:rsid w:val="00037996"/>
    <w:rsid w:val="00075F2B"/>
    <w:rsid w:val="000A6A1F"/>
    <w:rsid w:val="000E1E29"/>
    <w:rsid w:val="0010612B"/>
    <w:rsid w:val="00110A25"/>
    <w:rsid w:val="00150635"/>
    <w:rsid w:val="00155393"/>
    <w:rsid w:val="001958E9"/>
    <w:rsid w:val="001E238A"/>
    <w:rsid w:val="002334EB"/>
    <w:rsid w:val="00233880"/>
    <w:rsid w:val="002B5CCD"/>
    <w:rsid w:val="003241C7"/>
    <w:rsid w:val="003F74F8"/>
    <w:rsid w:val="004961A2"/>
    <w:rsid w:val="005718EF"/>
    <w:rsid w:val="00585BA6"/>
    <w:rsid w:val="005E729A"/>
    <w:rsid w:val="00663366"/>
    <w:rsid w:val="007237AC"/>
    <w:rsid w:val="00732FF9"/>
    <w:rsid w:val="00763307"/>
    <w:rsid w:val="00771AB1"/>
    <w:rsid w:val="00776A44"/>
    <w:rsid w:val="00893751"/>
    <w:rsid w:val="008A2187"/>
    <w:rsid w:val="009A69F2"/>
    <w:rsid w:val="009E4EFB"/>
    <w:rsid w:val="00A45E14"/>
    <w:rsid w:val="00A5582A"/>
    <w:rsid w:val="00A8409D"/>
    <w:rsid w:val="00AE4896"/>
    <w:rsid w:val="00AE56E2"/>
    <w:rsid w:val="00BC15B1"/>
    <w:rsid w:val="00C577E6"/>
    <w:rsid w:val="00C92CFE"/>
    <w:rsid w:val="00C937E6"/>
    <w:rsid w:val="00C94F74"/>
    <w:rsid w:val="00CA761C"/>
    <w:rsid w:val="00CD36CA"/>
    <w:rsid w:val="00D10230"/>
    <w:rsid w:val="00D172C0"/>
    <w:rsid w:val="00D651DB"/>
    <w:rsid w:val="00DA7416"/>
    <w:rsid w:val="00DD2737"/>
    <w:rsid w:val="00E83C94"/>
    <w:rsid w:val="00EA5A9D"/>
    <w:rsid w:val="00F12C7F"/>
    <w:rsid w:val="00F251DD"/>
    <w:rsid w:val="00F728A2"/>
    <w:rsid w:val="00F93A9A"/>
    <w:rsid w:val="00F95FBE"/>
    <w:rsid w:val="00FD1E95"/>
    <w:rsid w:val="00FF79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2D40"/>
  <w15:chartTrackingRefBased/>
  <w15:docId w15:val="{9EBDC44E-80D8-400A-83A3-342612E1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A9D"/>
    <w:rPr>
      <w:kern w:val="0"/>
      <w14:ligatures w14:val="none"/>
    </w:rPr>
  </w:style>
  <w:style w:type="paragraph" w:styleId="Titre2">
    <w:name w:val="heading 2"/>
    <w:basedOn w:val="Normal"/>
    <w:link w:val="Titre2Car"/>
    <w:uiPriority w:val="9"/>
    <w:qFormat/>
    <w:rsid w:val="0015063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CD36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5A9D"/>
    <w:pPr>
      <w:ind w:left="720"/>
      <w:contextualSpacing/>
    </w:pPr>
  </w:style>
  <w:style w:type="table" w:styleId="Grilledutableau">
    <w:name w:val="Table Grid"/>
    <w:basedOn w:val="TableauNormal"/>
    <w:uiPriority w:val="59"/>
    <w:rsid w:val="00EA5A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eutitnormal03">
    <w:name w:val="bleu_tit_normal03"/>
    <w:basedOn w:val="Policepardfaut"/>
    <w:rsid w:val="00EA5A9D"/>
  </w:style>
  <w:style w:type="paragraph" w:styleId="En-tte">
    <w:name w:val="header"/>
    <w:basedOn w:val="Normal"/>
    <w:link w:val="En-tteCar"/>
    <w:uiPriority w:val="99"/>
    <w:unhideWhenUsed/>
    <w:rsid w:val="00AE4896"/>
    <w:pPr>
      <w:tabs>
        <w:tab w:val="center" w:pos="4536"/>
        <w:tab w:val="right" w:pos="9072"/>
      </w:tabs>
      <w:spacing w:after="0" w:line="240" w:lineRule="auto"/>
    </w:pPr>
  </w:style>
  <w:style w:type="character" w:customStyle="1" w:styleId="En-tteCar">
    <w:name w:val="En-tête Car"/>
    <w:basedOn w:val="Policepardfaut"/>
    <w:link w:val="En-tte"/>
    <w:uiPriority w:val="99"/>
    <w:rsid w:val="00AE4896"/>
    <w:rPr>
      <w:kern w:val="0"/>
      <w14:ligatures w14:val="none"/>
    </w:rPr>
  </w:style>
  <w:style w:type="paragraph" w:styleId="Pieddepage">
    <w:name w:val="footer"/>
    <w:basedOn w:val="Normal"/>
    <w:link w:val="PieddepageCar"/>
    <w:uiPriority w:val="99"/>
    <w:unhideWhenUsed/>
    <w:rsid w:val="00AE48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896"/>
    <w:rPr>
      <w:kern w:val="0"/>
      <w14:ligatures w14:val="none"/>
    </w:rPr>
  </w:style>
  <w:style w:type="paragraph" w:styleId="NormalWeb">
    <w:name w:val="Normal (Web)"/>
    <w:basedOn w:val="Normal"/>
    <w:uiPriority w:val="99"/>
    <w:unhideWhenUsed/>
    <w:rsid w:val="0015063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50635"/>
    <w:rPr>
      <w:color w:val="0000FF"/>
      <w:u w:val="single"/>
    </w:rPr>
  </w:style>
  <w:style w:type="character" w:styleId="lev">
    <w:name w:val="Strong"/>
    <w:basedOn w:val="Policepardfaut"/>
    <w:uiPriority w:val="22"/>
    <w:qFormat/>
    <w:rsid w:val="00150635"/>
    <w:rPr>
      <w:b/>
      <w:bCs/>
    </w:rPr>
  </w:style>
  <w:style w:type="character" w:customStyle="1" w:styleId="Titre2Car">
    <w:name w:val="Titre 2 Car"/>
    <w:basedOn w:val="Policepardfaut"/>
    <w:link w:val="Titre2"/>
    <w:uiPriority w:val="9"/>
    <w:rsid w:val="00150635"/>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semiHidden/>
    <w:rsid w:val="00CD36CA"/>
    <w:rPr>
      <w:rFonts w:asciiTheme="majorHAnsi" w:eastAsiaTheme="majorEastAsia" w:hAnsiTheme="majorHAnsi" w:cstheme="majorBidi"/>
      <w:color w:val="1F3763" w:themeColor="accent1" w:themeShade="7F"/>
      <w:kern w:val="0"/>
      <w:sz w:val="24"/>
      <w:szCs w:val="24"/>
      <w14:ligatures w14:val="none"/>
    </w:rPr>
  </w:style>
  <w:style w:type="character" w:customStyle="1" w:styleId="hgkelc">
    <w:name w:val="hgkelc"/>
    <w:basedOn w:val="Policepardfaut"/>
    <w:rsid w:val="00DD2737"/>
  </w:style>
  <w:style w:type="paragraph" w:styleId="Lgende">
    <w:name w:val="caption"/>
    <w:basedOn w:val="Normal"/>
    <w:next w:val="Normal"/>
    <w:uiPriority w:val="35"/>
    <w:unhideWhenUsed/>
    <w:qFormat/>
    <w:rsid w:val="00233880"/>
    <w:pPr>
      <w:spacing w:after="200" w:line="240" w:lineRule="auto"/>
    </w:pPr>
    <w:rPr>
      <w:i/>
      <w:iCs/>
      <w:color w:val="44546A" w:themeColor="text2"/>
      <w:sz w:val="18"/>
      <w:szCs w:val="18"/>
    </w:rPr>
  </w:style>
  <w:style w:type="character" w:styleId="Mentionnonrsolue">
    <w:name w:val="Unresolved Mention"/>
    <w:basedOn w:val="Policepardfaut"/>
    <w:uiPriority w:val="99"/>
    <w:semiHidden/>
    <w:unhideWhenUsed/>
    <w:rsid w:val="00C577E6"/>
    <w:rPr>
      <w:color w:val="605E5C"/>
      <w:shd w:val="clear" w:color="auto" w:fill="E1DFDD"/>
    </w:rPr>
  </w:style>
  <w:style w:type="character" w:customStyle="1" w:styleId="highlight">
    <w:name w:val="highlight"/>
    <w:basedOn w:val="Policepardfaut"/>
    <w:rsid w:val="009A6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4104">
      <w:bodyDiv w:val="1"/>
      <w:marLeft w:val="0"/>
      <w:marRight w:val="0"/>
      <w:marTop w:val="0"/>
      <w:marBottom w:val="0"/>
      <w:divBdr>
        <w:top w:val="none" w:sz="0" w:space="0" w:color="auto"/>
        <w:left w:val="none" w:sz="0" w:space="0" w:color="auto"/>
        <w:bottom w:val="none" w:sz="0" w:space="0" w:color="auto"/>
        <w:right w:val="none" w:sz="0" w:space="0" w:color="auto"/>
      </w:divBdr>
    </w:div>
    <w:div w:id="497186785">
      <w:bodyDiv w:val="1"/>
      <w:marLeft w:val="0"/>
      <w:marRight w:val="0"/>
      <w:marTop w:val="0"/>
      <w:marBottom w:val="0"/>
      <w:divBdr>
        <w:top w:val="none" w:sz="0" w:space="0" w:color="auto"/>
        <w:left w:val="none" w:sz="0" w:space="0" w:color="auto"/>
        <w:bottom w:val="none" w:sz="0" w:space="0" w:color="auto"/>
        <w:right w:val="none" w:sz="0" w:space="0" w:color="auto"/>
      </w:divBdr>
    </w:div>
    <w:div w:id="780606612">
      <w:bodyDiv w:val="1"/>
      <w:marLeft w:val="0"/>
      <w:marRight w:val="0"/>
      <w:marTop w:val="0"/>
      <w:marBottom w:val="0"/>
      <w:divBdr>
        <w:top w:val="none" w:sz="0" w:space="0" w:color="auto"/>
        <w:left w:val="none" w:sz="0" w:space="0" w:color="auto"/>
        <w:bottom w:val="none" w:sz="0" w:space="0" w:color="auto"/>
        <w:right w:val="none" w:sz="0" w:space="0" w:color="auto"/>
      </w:divBdr>
    </w:div>
    <w:div w:id="943539128">
      <w:bodyDiv w:val="1"/>
      <w:marLeft w:val="0"/>
      <w:marRight w:val="0"/>
      <w:marTop w:val="0"/>
      <w:marBottom w:val="0"/>
      <w:divBdr>
        <w:top w:val="none" w:sz="0" w:space="0" w:color="auto"/>
        <w:left w:val="none" w:sz="0" w:space="0" w:color="auto"/>
        <w:bottom w:val="none" w:sz="0" w:space="0" w:color="auto"/>
        <w:right w:val="none" w:sz="0" w:space="0" w:color="auto"/>
      </w:divBdr>
      <w:divsChild>
        <w:div w:id="265312734">
          <w:marLeft w:val="15"/>
          <w:marRight w:val="15"/>
          <w:marTop w:val="15"/>
          <w:marBottom w:val="15"/>
          <w:divBdr>
            <w:top w:val="none" w:sz="0" w:space="0" w:color="auto"/>
            <w:left w:val="none" w:sz="0" w:space="0" w:color="auto"/>
            <w:bottom w:val="none" w:sz="0" w:space="0" w:color="auto"/>
            <w:right w:val="none" w:sz="0" w:space="0" w:color="auto"/>
          </w:divBdr>
          <w:divsChild>
            <w:div w:id="1652832737">
              <w:marLeft w:val="0"/>
              <w:marRight w:val="0"/>
              <w:marTop w:val="0"/>
              <w:marBottom w:val="0"/>
              <w:divBdr>
                <w:top w:val="none" w:sz="0" w:space="0" w:color="auto"/>
                <w:left w:val="none" w:sz="0" w:space="0" w:color="auto"/>
                <w:bottom w:val="none" w:sz="0" w:space="0" w:color="auto"/>
                <w:right w:val="none" w:sz="0" w:space="0" w:color="auto"/>
              </w:divBdr>
              <w:divsChild>
                <w:div w:id="696001457">
                  <w:marLeft w:val="0"/>
                  <w:marRight w:val="0"/>
                  <w:marTop w:val="0"/>
                  <w:marBottom w:val="0"/>
                  <w:divBdr>
                    <w:top w:val="none" w:sz="0" w:space="0" w:color="auto"/>
                    <w:left w:val="none" w:sz="0" w:space="0" w:color="auto"/>
                    <w:bottom w:val="none" w:sz="0" w:space="0" w:color="auto"/>
                    <w:right w:val="none" w:sz="0" w:space="0" w:color="auto"/>
                  </w:divBdr>
                  <w:divsChild>
                    <w:div w:id="615527432">
                      <w:marLeft w:val="0"/>
                      <w:marRight w:val="0"/>
                      <w:marTop w:val="0"/>
                      <w:marBottom w:val="0"/>
                      <w:divBdr>
                        <w:top w:val="none" w:sz="0" w:space="0" w:color="auto"/>
                        <w:left w:val="none" w:sz="0" w:space="0" w:color="auto"/>
                        <w:bottom w:val="none" w:sz="0" w:space="0" w:color="auto"/>
                        <w:right w:val="none" w:sz="0" w:space="0" w:color="auto"/>
                      </w:divBdr>
                      <w:divsChild>
                        <w:div w:id="1053767962">
                          <w:marLeft w:val="0"/>
                          <w:marRight w:val="0"/>
                          <w:marTop w:val="0"/>
                          <w:marBottom w:val="0"/>
                          <w:divBdr>
                            <w:top w:val="none" w:sz="0" w:space="0" w:color="auto"/>
                            <w:left w:val="none" w:sz="0" w:space="0" w:color="auto"/>
                            <w:bottom w:val="none" w:sz="0" w:space="0" w:color="auto"/>
                            <w:right w:val="none" w:sz="0" w:space="0" w:color="auto"/>
                          </w:divBdr>
                          <w:divsChild>
                            <w:div w:id="1862622691">
                              <w:marLeft w:val="0"/>
                              <w:marRight w:val="0"/>
                              <w:marTop w:val="0"/>
                              <w:marBottom w:val="0"/>
                              <w:divBdr>
                                <w:top w:val="none" w:sz="0" w:space="0" w:color="auto"/>
                                <w:left w:val="none" w:sz="0" w:space="0" w:color="auto"/>
                                <w:bottom w:val="none" w:sz="0" w:space="0" w:color="auto"/>
                                <w:right w:val="none" w:sz="0" w:space="0" w:color="auto"/>
                              </w:divBdr>
                              <w:divsChild>
                                <w:div w:id="565069441">
                                  <w:marLeft w:val="0"/>
                                  <w:marRight w:val="0"/>
                                  <w:marTop w:val="0"/>
                                  <w:marBottom w:val="0"/>
                                  <w:divBdr>
                                    <w:top w:val="none" w:sz="0" w:space="0" w:color="auto"/>
                                    <w:left w:val="none" w:sz="0" w:space="0" w:color="auto"/>
                                    <w:bottom w:val="none" w:sz="0" w:space="0" w:color="auto"/>
                                    <w:right w:val="none" w:sz="0" w:space="0" w:color="auto"/>
                                  </w:divBdr>
                                </w:div>
                              </w:divsChild>
                            </w:div>
                            <w:div w:id="1315380725">
                              <w:marLeft w:val="0"/>
                              <w:marRight w:val="0"/>
                              <w:marTop w:val="0"/>
                              <w:marBottom w:val="0"/>
                              <w:divBdr>
                                <w:top w:val="none" w:sz="0" w:space="0" w:color="auto"/>
                                <w:left w:val="none" w:sz="0" w:space="0" w:color="auto"/>
                                <w:bottom w:val="none" w:sz="0" w:space="0" w:color="auto"/>
                                <w:right w:val="none" w:sz="0" w:space="0" w:color="auto"/>
                              </w:divBdr>
                              <w:divsChild>
                                <w:div w:id="2039117132">
                                  <w:marLeft w:val="0"/>
                                  <w:marRight w:val="0"/>
                                  <w:marTop w:val="0"/>
                                  <w:marBottom w:val="0"/>
                                  <w:divBdr>
                                    <w:top w:val="none" w:sz="0" w:space="0" w:color="auto"/>
                                    <w:left w:val="none" w:sz="0" w:space="0" w:color="auto"/>
                                    <w:bottom w:val="none" w:sz="0" w:space="0" w:color="auto"/>
                                    <w:right w:val="none" w:sz="0" w:space="0" w:color="auto"/>
                                  </w:divBdr>
                                </w:div>
                                <w:div w:id="1401445023">
                                  <w:marLeft w:val="0"/>
                                  <w:marRight w:val="0"/>
                                  <w:marTop w:val="0"/>
                                  <w:marBottom w:val="0"/>
                                  <w:divBdr>
                                    <w:top w:val="none" w:sz="0" w:space="0" w:color="auto"/>
                                    <w:left w:val="none" w:sz="0" w:space="0" w:color="auto"/>
                                    <w:bottom w:val="none" w:sz="0" w:space="0" w:color="auto"/>
                                    <w:right w:val="none" w:sz="0" w:space="0" w:color="auto"/>
                                  </w:divBdr>
                                  <w:divsChild>
                                    <w:div w:id="1572932504">
                                      <w:marLeft w:val="0"/>
                                      <w:marRight w:val="0"/>
                                      <w:marTop w:val="0"/>
                                      <w:marBottom w:val="0"/>
                                      <w:divBdr>
                                        <w:top w:val="none" w:sz="0" w:space="0" w:color="auto"/>
                                        <w:left w:val="none" w:sz="0" w:space="0" w:color="auto"/>
                                        <w:bottom w:val="none" w:sz="0" w:space="0" w:color="auto"/>
                                        <w:right w:val="none" w:sz="0" w:space="0" w:color="auto"/>
                                      </w:divBdr>
                                      <w:divsChild>
                                        <w:div w:id="1737432292">
                                          <w:marLeft w:val="0"/>
                                          <w:marRight w:val="0"/>
                                          <w:marTop w:val="0"/>
                                          <w:marBottom w:val="0"/>
                                          <w:divBdr>
                                            <w:top w:val="none" w:sz="0" w:space="0" w:color="auto"/>
                                            <w:left w:val="none" w:sz="0" w:space="0" w:color="auto"/>
                                            <w:bottom w:val="none" w:sz="0" w:space="0" w:color="auto"/>
                                            <w:right w:val="none" w:sz="0" w:space="0" w:color="auto"/>
                                          </w:divBdr>
                                          <w:divsChild>
                                            <w:div w:id="1461679789">
                                              <w:marLeft w:val="0"/>
                                              <w:marRight w:val="0"/>
                                              <w:marTop w:val="0"/>
                                              <w:marBottom w:val="0"/>
                                              <w:divBdr>
                                                <w:top w:val="none" w:sz="0" w:space="0" w:color="auto"/>
                                                <w:left w:val="none" w:sz="0" w:space="0" w:color="auto"/>
                                                <w:bottom w:val="none" w:sz="0" w:space="0" w:color="auto"/>
                                                <w:right w:val="none" w:sz="0" w:space="0" w:color="auto"/>
                                              </w:divBdr>
                                              <w:divsChild>
                                                <w:div w:id="21389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9753">
                                  <w:marLeft w:val="0"/>
                                  <w:marRight w:val="0"/>
                                  <w:marTop w:val="0"/>
                                  <w:marBottom w:val="0"/>
                                  <w:divBdr>
                                    <w:top w:val="none" w:sz="0" w:space="0" w:color="auto"/>
                                    <w:left w:val="none" w:sz="0" w:space="0" w:color="auto"/>
                                    <w:bottom w:val="none" w:sz="0" w:space="0" w:color="auto"/>
                                    <w:right w:val="none" w:sz="0" w:space="0" w:color="auto"/>
                                  </w:divBdr>
                                  <w:divsChild>
                                    <w:div w:id="22294964">
                                      <w:marLeft w:val="0"/>
                                      <w:marRight w:val="0"/>
                                      <w:marTop w:val="0"/>
                                      <w:marBottom w:val="0"/>
                                      <w:divBdr>
                                        <w:top w:val="none" w:sz="0" w:space="0" w:color="auto"/>
                                        <w:left w:val="none" w:sz="0" w:space="0" w:color="auto"/>
                                        <w:bottom w:val="none" w:sz="0" w:space="0" w:color="auto"/>
                                        <w:right w:val="none" w:sz="0" w:space="0" w:color="auto"/>
                                      </w:divBdr>
                                      <w:divsChild>
                                        <w:div w:id="9246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605653">
      <w:bodyDiv w:val="1"/>
      <w:marLeft w:val="0"/>
      <w:marRight w:val="0"/>
      <w:marTop w:val="0"/>
      <w:marBottom w:val="0"/>
      <w:divBdr>
        <w:top w:val="none" w:sz="0" w:space="0" w:color="auto"/>
        <w:left w:val="none" w:sz="0" w:space="0" w:color="auto"/>
        <w:bottom w:val="none" w:sz="0" w:space="0" w:color="auto"/>
        <w:right w:val="none" w:sz="0" w:space="0" w:color="auto"/>
      </w:divBdr>
    </w:div>
    <w:div w:id="1138374357">
      <w:bodyDiv w:val="1"/>
      <w:marLeft w:val="0"/>
      <w:marRight w:val="0"/>
      <w:marTop w:val="0"/>
      <w:marBottom w:val="0"/>
      <w:divBdr>
        <w:top w:val="none" w:sz="0" w:space="0" w:color="auto"/>
        <w:left w:val="none" w:sz="0" w:space="0" w:color="auto"/>
        <w:bottom w:val="none" w:sz="0" w:space="0" w:color="auto"/>
        <w:right w:val="none" w:sz="0" w:space="0" w:color="auto"/>
      </w:divBdr>
      <w:divsChild>
        <w:div w:id="885095324">
          <w:marLeft w:val="0"/>
          <w:marRight w:val="0"/>
          <w:marTop w:val="0"/>
          <w:marBottom w:val="0"/>
          <w:divBdr>
            <w:top w:val="none" w:sz="0" w:space="0" w:color="auto"/>
            <w:left w:val="none" w:sz="0" w:space="0" w:color="auto"/>
            <w:bottom w:val="none" w:sz="0" w:space="0" w:color="auto"/>
            <w:right w:val="none" w:sz="0" w:space="0" w:color="auto"/>
          </w:divBdr>
          <w:divsChild>
            <w:div w:id="10904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www.supplychaininfo.eu" TargetMode="External"/><Relationship Id="rId23" Type="http://schemas.openxmlformats.org/officeDocument/2006/relationships/hyperlink" Target="https://www.youtube.com/watch?v=MPQMUbAYVE0" TargetMode="External"/><Relationship Id="rId28" Type="http://schemas.openxmlformats.org/officeDocument/2006/relationships/image" Target="media/image18.jpeg"/><Relationship Id="rId10" Type="http://schemas.openxmlformats.org/officeDocument/2006/relationships/hyperlink" Target="https://supplychaininfo.eu/logistique/quels-differents-types-logistique/"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F0295-30F4-4B43-B718-8762DA12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1735</Words>
  <Characters>9545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jsena</dc:creator>
  <cp:keywords/>
  <dc:description/>
  <cp:lastModifiedBy>JEREMY SENABRE</cp:lastModifiedBy>
  <cp:revision>2</cp:revision>
  <dcterms:created xsi:type="dcterms:W3CDTF">2023-11-08T06:13:00Z</dcterms:created>
  <dcterms:modified xsi:type="dcterms:W3CDTF">2023-11-08T06:13:00Z</dcterms:modified>
</cp:coreProperties>
</file>