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9"/>
      </w:tblGrid>
      <w:tr w:rsidR="005B6C57" w:rsidRPr="00DA175C" w14:paraId="2E48FA7A" w14:textId="77777777" w:rsidTr="005B6C57">
        <w:trPr>
          <w:jc w:val="center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5F97" w14:textId="77777777" w:rsidR="005B6C57" w:rsidRPr="00DA175C" w:rsidRDefault="005B6C57" w:rsidP="00280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66"/>
                <w:sz w:val="28"/>
                <w:szCs w:val="28"/>
              </w:rPr>
            </w:pPr>
            <w:r w:rsidRPr="00DA175C">
              <w:rPr>
                <w:rFonts w:ascii="Arial" w:hAnsi="Arial" w:cs="Arial"/>
                <w:b/>
                <w:bCs/>
                <w:color w:val="006666"/>
                <w:sz w:val="28"/>
                <w:szCs w:val="28"/>
              </w:rPr>
              <w:t>Seconde baccalauréat professionnel</w:t>
            </w:r>
          </w:p>
          <w:p w14:paraId="5A55F29B" w14:textId="68A0D1D2" w:rsidR="005B6C57" w:rsidRPr="00DA175C" w:rsidRDefault="005B6C57" w:rsidP="00280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66"/>
                <w:sz w:val="28"/>
                <w:szCs w:val="28"/>
              </w:rPr>
            </w:pPr>
            <w:r w:rsidRPr="00DA175C">
              <w:rPr>
                <w:rFonts w:ascii="Arial" w:hAnsi="Arial" w:cs="Arial"/>
                <w:b/>
                <w:bCs/>
                <w:color w:val="006666"/>
                <w:sz w:val="28"/>
                <w:szCs w:val="28"/>
              </w:rPr>
              <w:t xml:space="preserve">GATL – DOSSIER 8 – APPLICATION  </w:t>
            </w:r>
            <w:r w:rsidRPr="00DA175C">
              <w:rPr>
                <w:rFonts w:ascii="Arial" w:hAnsi="Arial" w:cs="Arial"/>
                <w:b/>
                <w:bCs/>
                <w:color w:val="006666"/>
                <w:sz w:val="28"/>
                <w:szCs w:val="28"/>
              </w:rPr>
              <w:t>2</w:t>
            </w:r>
          </w:p>
        </w:tc>
      </w:tr>
      <w:tr w:rsidR="005B6C57" w:rsidRPr="005B6C57" w14:paraId="43052A37" w14:textId="77777777" w:rsidTr="005B6C57">
        <w:trPr>
          <w:jc w:val="center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EFD0" w14:textId="77777777" w:rsidR="005B6C57" w:rsidRPr="005B6C57" w:rsidRDefault="005B6C57" w:rsidP="00280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B6C57">
              <w:rPr>
                <w:rFonts w:ascii="Arial" w:hAnsi="Arial" w:cs="Arial"/>
                <w:b/>
                <w:bCs/>
              </w:rPr>
              <w:t>Traiter les flux (entrants)</w:t>
            </w:r>
          </w:p>
          <w:p w14:paraId="51A5E211" w14:textId="77777777" w:rsidR="005B6C57" w:rsidRPr="005B6C57" w:rsidRDefault="005B6C57" w:rsidP="00280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237F277" w14:textId="15E7EA8F" w:rsidR="005B6C57" w:rsidRPr="005B6C57" w:rsidRDefault="005B6C57" w:rsidP="005B6C57">
            <w:pPr>
              <w:pStyle w:val="Paragraphedeliste"/>
              <w:numPr>
                <w:ilvl w:val="0"/>
                <w:numId w:val="2"/>
              </w:numPr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Valoriser un stock selon la méthode du CMUP</w:t>
            </w:r>
            <w:r w:rsidRPr="005B6C57">
              <w:rPr>
                <w:rFonts w:ascii="Arial" w:hAnsi="Arial" w:cs="Arial"/>
              </w:rPr>
              <w:t xml:space="preserve"> après chaque entrée</w:t>
            </w:r>
          </w:p>
          <w:p w14:paraId="5A17181E" w14:textId="7C9E6437" w:rsidR="005B6C57" w:rsidRPr="005B6C57" w:rsidRDefault="005B6C57" w:rsidP="005B6C57">
            <w:pPr>
              <w:pStyle w:val="Paragraphedeliste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6D8EF688" w14:textId="77777777" w:rsidR="00AF7133" w:rsidRPr="005B6C57" w:rsidRDefault="00AF7133" w:rsidP="00AF7133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AC8A12D" w14:textId="609A93CD" w:rsidR="005B6C57" w:rsidRPr="005B6C57" w:rsidRDefault="005B6C57" w:rsidP="005B6C57">
      <w:pPr>
        <w:spacing w:after="0" w:line="240" w:lineRule="auto"/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 w:rsidRPr="005B6C57">
        <w:rPr>
          <w:rFonts w:ascii="Arial" w:hAnsi="Arial" w:cs="Arial"/>
          <w:b/>
          <w:bCs/>
          <w:color w:val="006666"/>
          <w:sz w:val="24"/>
          <w:szCs w:val="24"/>
        </w:rPr>
        <w:t>CONTEXTE PROFESSIONNEL</w:t>
      </w:r>
    </w:p>
    <w:p w14:paraId="1AEF9086" w14:textId="77777777" w:rsidR="005B6C57" w:rsidRPr="005B6C57" w:rsidRDefault="005B6C57" w:rsidP="00AF7133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38ACC63" w14:textId="5025A30F" w:rsidR="0040014E" w:rsidRPr="005B6C57" w:rsidRDefault="00DA175C" w:rsidP="0040014E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11BC22" wp14:editId="6057BDB9">
            <wp:simplePos x="0" y="0"/>
            <wp:positionH relativeFrom="column">
              <wp:posOffset>3260090</wp:posOffset>
            </wp:positionH>
            <wp:positionV relativeFrom="paragraph">
              <wp:posOffset>7620</wp:posOffset>
            </wp:positionV>
            <wp:extent cx="2857500" cy="518160"/>
            <wp:effectExtent l="0" t="0" r="0" b="0"/>
            <wp:wrapSquare wrapText="bothSides"/>
            <wp:docPr id="538162793" name="Image 1" descr="StockE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Et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14E" w:rsidRPr="005B6C57">
        <w:rPr>
          <w:rFonts w:ascii="Arial" w:hAnsi="Arial" w:cs="Arial"/>
        </w:rPr>
        <w:t xml:space="preserve">Vous travaillez en qualité de gestionnaire administratif au sein de la société </w:t>
      </w:r>
      <w:r>
        <w:rPr>
          <w:rFonts w:ascii="Arial" w:hAnsi="Arial" w:cs="Arial"/>
        </w:rPr>
        <w:t>STOCKETIK</w:t>
      </w:r>
      <w:r w:rsidR="0040014E" w:rsidRPr="005B6C57">
        <w:rPr>
          <w:rFonts w:ascii="Arial" w:hAnsi="Arial" w:cs="Arial"/>
        </w:rPr>
        <w:t>, grossiste en vêtements et accessoires sportswear. Nous sommes le 20 septembre. Le gestionnaire actuel étant en congé, le suivi de certains articles n’a pas été réalisé.</w:t>
      </w:r>
    </w:p>
    <w:p w14:paraId="7ECFB373" w14:textId="4E76D565" w:rsidR="0040014E" w:rsidRPr="005B6C57" w:rsidRDefault="0040014E" w:rsidP="0040014E">
      <w:pPr>
        <w:jc w:val="both"/>
        <w:rPr>
          <w:rFonts w:ascii="Arial" w:hAnsi="Arial" w:cs="Arial"/>
          <w:b/>
          <w:sz w:val="24"/>
          <w:szCs w:val="24"/>
        </w:rPr>
      </w:pPr>
      <w:r w:rsidRPr="005B6C57">
        <w:rPr>
          <w:rFonts w:ascii="Arial" w:hAnsi="Arial" w:cs="Arial"/>
          <w:b/>
          <w:sz w:val="24"/>
          <w:szCs w:val="24"/>
        </w:rPr>
        <w:t>Votre travail :</w:t>
      </w:r>
    </w:p>
    <w:p w14:paraId="0124398B" w14:textId="3DC2B3D5" w:rsidR="0040014E" w:rsidRDefault="005B6C57" w:rsidP="00AF713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40014E" w:rsidRPr="005B6C57">
        <w:rPr>
          <w:rFonts w:ascii="Arial" w:hAnsi="Arial" w:cs="Arial"/>
        </w:rPr>
        <w:t xml:space="preserve"> partir de vos connaissances et de la liste des mouvements (</w:t>
      </w:r>
      <w:r w:rsidRPr="005B6C57">
        <w:rPr>
          <w:rFonts w:ascii="Arial" w:hAnsi="Arial" w:cs="Arial"/>
          <w:b/>
          <w:color w:val="FF0000"/>
        </w:rPr>
        <w:t>DOCUMENT</w:t>
      </w:r>
      <w:r w:rsidR="0040014E" w:rsidRPr="005B6C57">
        <w:rPr>
          <w:rFonts w:ascii="Arial" w:hAnsi="Arial" w:cs="Arial"/>
          <w:b/>
          <w:color w:val="FF0000"/>
        </w:rPr>
        <w:t xml:space="preserve"> 1</w:t>
      </w:r>
      <w:r w:rsidR="0040014E" w:rsidRPr="005B6C57">
        <w:rPr>
          <w:rFonts w:ascii="Arial" w:hAnsi="Arial" w:cs="Arial"/>
        </w:rPr>
        <w:t>), vous compléterez le tableau de suivi des stocks (</w:t>
      </w:r>
      <w:r w:rsidR="00DA175C">
        <w:rPr>
          <w:rFonts w:ascii="Arial" w:hAnsi="Arial" w:cs="Arial"/>
          <w:b/>
          <w:color w:val="FF0000"/>
        </w:rPr>
        <w:t>ANNEXE 1</w:t>
      </w:r>
      <w:r w:rsidR="0040014E" w:rsidRPr="005B6C57">
        <w:rPr>
          <w:rFonts w:ascii="Arial" w:hAnsi="Arial" w:cs="Arial"/>
        </w:rPr>
        <w:t>).</w:t>
      </w:r>
    </w:p>
    <w:p w14:paraId="1A603499" w14:textId="51D3ADAA" w:rsidR="0040014E" w:rsidRPr="005B6C57" w:rsidRDefault="005B6C57" w:rsidP="00AF7133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B6C57">
        <w:rPr>
          <w:rFonts w:ascii="Arial" w:hAnsi="Arial" w:cs="Arial"/>
          <w:b/>
          <w:color w:val="FF0000"/>
          <w:sz w:val="28"/>
          <w:szCs w:val="28"/>
        </w:rPr>
        <w:t>DOCUMENT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1412"/>
        <w:gridCol w:w="3147"/>
        <w:gridCol w:w="1580"/>
        <w:gridCol w:w="1309"/>
        <w:gridCol w:w="752"/>
      </w:tblGrid>
      <w:tr w:rsidR="005B6C57" w:rsidRPr="005B6C57" w14:paraId="09890376" w14:textId="77777777" w:rsidTr="0040014E">
        <w:trPr>
          <w:jc w:val="center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4D57B0EA" w14:textId="4D74F1DD" w:rsidR="005B6C57" w:rsidRPr="00DA175C" w:rsidRDefault="005B6C57" w:rsidP="005B6C57">
            <w:pPr>
              <w:spacing w:before="12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Date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82ACDF6" w14:textId="1A6F9610" w:rsidR="005B6C57" w:rsidRPr="00DA175C" w:rsidRDefault="005B6C57" w:rsidP="005B6C57">
            <w:pPr>
              <w:spacing w:before="12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Libellé</w:t>
            </w:r>
          </w:p>
        </w:tc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5D2C1EBF" w14:textId="45DC9112" w:rsidR="005B6C57" w:rsidRPr="00DA175C" w:rsidRDefault="005B6C57" w:rsidP="005B6C57">
            <w:pPr>
              <w:pStyle w:val="Titre3"/>
              <w:spacing w:before="120" w:after="120"/>
              <w:rPr>
                <w:rFonts w:ascii="Arial" w:hAnsi="Arial" w:cs="Arial"/>
                <w:color w:val="006666"/>
              </w:rPr>
            </w:pPr>
            <w:r w:rsidRPr="00DA175C">
              <w:rPr>
                <w:rFonts w:ascii="Arial" w:hAnsi="Arial" w:cs="Arial"/>
                <w:color w:val="006666"/>
              </w:rPr>
              <w:t>Désignation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0A47110" w14:textId="168294C5" w:rsidR="005B6C57" w:rsidRPr="00DA175C" w:rsidRDefault="005B6C57" w:rsidP="005B6C57">
            <w:pPr>
              <w:spacing w:before="12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Références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3F9226F7" w14:textId="1D1AA30E" w:rsidR="005B6C57" w:rsidRPr="00DA175C" w:rsidRDefault="005B6C57" w:rsidP="005B6C57">
            <w:pPr>
              <w:spacing w:before="12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Quantité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64ED9564" w14:textId="21EDFF38" w:rsidR="005B6C57" w:rsidRPr="00DA175C" w:rsidRDefault="005B6C57" w:rsidP="005B6C57">
            <w:pPr>
              <w:spacing w:before="12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PU</w:t>
            </w:r>
          </w:p>
        </w:tc>
      </w:tr>
      <w:tr w:rsidR="005B6C57" w:rsidRPr="005B6C57" w14:paraId="3908095A" w14:textId="77777777" w:rsidTr="0040014E">
        <w:trPr>
          <w:jc w:val="center"/>
        </w:trPr>
        <w:tc>
          <w:tcPr>
            <w:tcW w:w="958" w:type="dxa"/>
            <w:vAlign w:val="center"/>
          </w:tcPr>
          <w:p w14:paraId="6F799EA1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02/09</w:t>
            </w:r>
          </w:p>
        </w:tc>
        <w:tc>
          <w:tcPr>
            <w:tcW w:w="1412" w:type="dxa"/>
            <w:vAlign w:val="center"/>
          </w:tcPr>
          <w:p w14:paraId="27C773E3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BE01</w:t>
            </w:r>
          </w:p>
        </w:tc>
        <w:tc>
          <w:tcPr>
            <w:tcW w:w="3147" w:type="dxa"/>
            <w:vAlign w:val="center"/>
          </w:tcPr>
          <w:p w14:paraId="29B5866F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33F3284B" w14:textId="6804C4CA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125D822A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40</w:t>
            </w:r>
          </w:p>
        </w:tc>
        <w:tc>
          <w:tcPr>
            <w:tcW w:w="752" w:type="dxa"/>
            <w:vAlign w:val="center"/>
          </w:tcPr>
          <w:p w14:paraId="28575296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14.00</w:t>
            </w:r>
          </w:p>
        </w:tc>
      </w:tr>
      <w:tr w:rsidR="005B6C57" w:rsidRPr="005B6C57" w14:paraId="3751C2E9" w14:textId="77777777" w:rsidTr="0040014E">
        <w:trPr>
          <w:jc w:val="center"/>
        </w:trPr>
        <w:tc>
          <w:tcPr>
            <w:tcW w:w="958" w:type="dxa"/>
            <w:vAlign w:val="center"/>
          </w:tcPr>
          <w:p w14:paraId="045B98C4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03/09</w:t>
            </w:r>
          </w:p>
        </w:tc>
        <w:tc>
          <w:tcPr>
            <w:tcW w:w="1412" w:type="dxa"/>
            <w:vAlign w:val="center"/>
          </w:tcPr>
          <w:p w14:paraId="49004D3A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BS01</w:t>
            </w:r>
          </w:p>
        </w:tc>
        <w:tc>
          <w:tcPr>
            <w:tcW w:w="3147" w:type="dxa"/>
            <w:vAlign w:val="center"/>
          </w:tcPr>
          <w:p w14:paraId="2B9F827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215DB5C7" w14:textId="5DA9BBDE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231347E5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752" w:type="dxa"/>
            <w:vAlign w:val="center"/>
          </w:tcPr>
          <w:p w14:paraId="35B9E34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B6C57" w:rsidRPr="005B6C57" w14:paraId="55A4D600" w14:textId="77777777" w:rsidTr="0040014E">
        <w:trPr>
          <w:jc w:val="center"/>
        </w:trPr>
        <w:tc>
          <w:tcPr>
            <w:tcW w:w="958" w:type="dxa"/>
            <w:vAlign w:val="center"/>
          </w:tcPr>
          <w:p w14:paraId="56AF387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05/09</w:t>
            </w:r>
          </w:p>
        </w:tc>
        <w:tc>
          <w:tcPr>
            <w:tcW w:w="1412" w:type="dxa"/>
            <w:vAlign w:val="center"/>
          </w:tcPr>
          <w:p w14:paraId="1B16F711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BS02</w:t>
            </w:r>
          </w:p>
        </w:tc>
        <w:tc>
          <w:tcPr>
            <w:tcW w:w="3147" w:type="dxa"/>
            <w:vAlign w:val="center"/>
          </w:tcPr>
          <w:p w14:paraId="5B1110F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38C543C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02C6E86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752" w:type="dxa"/>
            <w:vAlign w:val="center"/>
          </w:tcPr>
          <w:p w14:paraId="23CEF54A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B6C57" w:rsidRPr="005B6C57" w14:paraId="6516EAA7" w14:textId="77777777" w:rsidTr="0040014E">
        <w:trPr>
          <w:jc w:val="center"/>
        </w:trPr>
        <w:tc>
          <w:tcPr>
            <w:tcW w:w="958" w:type="dxa"/>
            <w:vAlign w:val="center"/>
          </w:tcPr>
          <w:p w14:paraId="2FB29EBC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10/09</w:t>
            </w:r>
          </w:p>
        </w:tc>
        <w:tc>
          <w:tcPr>
            <w:tcW w:w="1412" w:type="dxa"/>
            <w:vAlign w:val="center"/>
          </w:tcPr>
          <w:p w14:paraId="728058E0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BE02</w:t>
            </w:r>
          </w:p>
        </w:tc>
        <w:tc>
          <w:tcPr>
            <w:tcW w:w="3147" w:type="dxa"/>
            <w:vAlign w:val="center"/>
          </w:tcPr>
          <w:p w14:paraId="40DE8DA0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34EBFD88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PA451</w:t>
            </w:r>
          </w:p>
        </w:tc>
        <w:tc>
          <w:tcPr>
            <w:tcW w:w="1309" w:type="dxa"/>
            <w:vAlign w:val="center"/>
          </w:tcPr>
          <w:p w14:paraId="5C6A0C0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40</w:t>
            </w:r>
          </w:p>
        </w:tc>
        <w:tc>
          <w:tcPr>
            <w:tcW w:w="752" w:type="dxa"/>
            <w:vAlign w:val="center"/>
          </w:tcPr>
          <w:p w14:paraId="6B5CE054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17.00</w:t>
            </w:r>
          </w:p>
        </w:tc>
      </w:tr>
      <w:tr w:rsidR="005B6C57" w:rsidRPr="005B6C57" w14:paraId="538F4264" w14:textId="77777777" w:rsidTr="0040014E">
        <w:trPr>
          <w:jc w:val="center"/>
        </w:trPr>
        <w:tc>
          <w:tcPr>
            <w:tcW w:w="958" w:type="dxa"/>
            <w:vAlign w:val="center"/>
          </w:tcPr>
          <w:p w14:paraId="3B34F77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12/09</w:t>
            </w:r>
          </w:p>
        </w:tc>
        <w:tc>
          <w:tcPr>
            <w:tcW w:w="1412" w:type="dxa"/>
            <w:vAlign w:val="center"/>
          </w:tcPr>
          <w:p w14:paraId="7A0742AF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de-DE"/>
              </w:rPr>
            </w:pPr>
            <w:r w:rsidRPr="005B6C57">
              <w:rPr>
                <w:rFonts w:ascii="Arial" w:hAnsi="Arial" w:cs="Arial"/>
                <w:lang w:val="de-DE"/>
              </w:rPr>
              <w:t>BS03</w:t>
            </w:r>
          </w:p>
        </w:tc>
        <w:tc>
          <w:tcPr>
            <w:tcW w:w="3147" w:type="dxa"/>
            <w:vAlign w:val="center"/>
          </w:tcPr>
          <w:p w14:paraId="03963055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33C8F0FD" w14:textId="3E54076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PA451</w:t>
            </w:r>
          </w:p>
        </w:tc>
        <w:tc>
          <w:tcPr>
            <w:tcW w:w="1309" w:type="dxa"/>
            <w:vAlign w:val="center"/>
          </w:tcPr>
          <w:p w14:paraId="3ED1F805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12</w:t>
            </w:r>
          </w:p>
        </w:tc>
        <w:tc>
          <w:tcPr>
            <w:tcW w:w="752" w:type="dxa"/>
            <w:vAlign w:val="center"/>
          </w:tcPr>
          <w:p w14:paraId="1824B70E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6C57" w:rsidRPr="005B6C57" w14:paraId="088FC066" w14:textId="77777777" w:rsidTr="0040014E">
        <w:trPr>
          <w:trHeight w:val="232"/>
          <w:jc w:val="center"/>
        </w:trPr>
        <w:tc>
          <w:tcPr>
            <w:tcW w:w="958" w:type="dxa"/>
            <w:vAlign w:val="center"/>
          </w:tcPr>
          <w:p w14:paraId="39F2D9E9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14/09</w:t>
            </w:r>
          </w:p>
        </w:tc>
        <w:tc>
          <w:tcPr>
            <w:tcW w:w="1412" w:type="dxa"/>
            <w:vAlign w:val="center"/>
          </w:tcPr>
          <w:p w14:paraId="349E827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BS04</w:t>
            </w:r>
          </w:p>
        </w:tc>
        <w:tc>
          <w:tcPr>
            <w:tcW w:w="3147" w:type="dxa"/>
            <w:vAlign w:val="center"/>
          </w:tcPr>
          <w:p w14:paraId="4000836C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6EBE9ECC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PA451</w:t>
            </w:r>
          </w:p>
        </w:tc>
        <w:tc>
          <w:tcPr>
            <w:tcW w:w="1309" w:type="dxa"/>
            <w:vAlign w:val="center"/>
          </w:tcPr>
          <w:p w14:paraId="21DEECC6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18</w:t>
            </w:r>
          </w:p>
        </w:tc>
        <w:tc>
          <w:tcPr>
            <w:tcW w:w="752" w:type="dxa"/>
            <w:vAlign w:val="center"/>
          </w:tcPr>
          <w:p w14:paraId="002E3AB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6C57" w:rsidRPr="005B6C57" w14:paraId="1BD450D2" w14:textId="77777777" w:rsidTr="0040014E">
        <w:trPr>
          <w:jc w:val="center"/>
        </w:trPr>
        <w:tc>
          <w:tcPr>
            <w:tcW w:w="958" w:type="dxa"/>
            <w:vAlign w:val="center"/>
          </w:tcPr>
          <w:p w14:paraId="0DD4BFD5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17/09</w:t>
            </w:r>
          </w:p>
        </w:tc>
        <w:tc>
          <w:tcPr>
            <w:tcW w:w="1412" w:type="dxa"/>
            <w:vAlign w:val="center"/>
          </w:tcPr>
          <w:p w14:paraId="35D007C4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BS05</w:t>
            </w:r>
          </w:p>
        </w:tc>
        <w:tc>
          <w:tcPr>
            <w:tcW w:w="3147" w:type="dxa"/>
            <w:vAlign w:val="center"/>
          </w:tcPr>
          <w:p w14:paraId="08C6BA0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5B6C57">
              <w:rPr>
                <w:rFonts w:ascii="Arial" w:hAnsi="Arial" w:cs="Arial"/>
              </w:rPr>
              <w:t>Pochet</w:t>
            </w:r>
            <w:r w:rsidRPr="005B6C57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5B6C57">
              <w:rPr>
                <w:rFonts w:ascii="Arial" w:hAnsi="Arial" w:cs="Arial"/>
                <w:lang w:val="en-GB"/>
              </w:rPr>
              <w:t xml:space="preserve"> Adidas Lance</w:t>
            </w:r>
          </w:p>
        </w:tc>
        <w:tc>
          <w:tcPr>
            <w:tcW w:w="1580" w:type="dxa"/>
            <w:vAlign w:val="center"/>
          </w:tcPr>
          <w:p w14:paraId="4ADBECE5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721BF02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10</w:t>
            </w:r>
          </w:p>
        </w:tc>
        <w:tc>
          <w:tcPr>
            <w:tcW w:w="752" w:type="dxa"/>
            <w:vAlign w:val="center"/>
          </w:tcPr>
          <w:p w14:paraId="34D99FC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6C57" w:rsidRPr="005B6C57" w14:paraId="09025596" w14:textId="77777777" w:rsidTr="0040014E">
        <w:trPr>
          <w:jc w:val="center"/>
        </w:trPr>
        <w:tc>
          <w:tcPr>
            <w:tcW w:w="958" w:type="dxa"/>
            <w:vAlign w:val="center"/>
          </w:tcPr>
          <w:p w14:paraId="3B2D377F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20/09</w:t>
            </w:r>
          </w:p>
        </w:tc>
        <w:tc>
          <w:tcPr>
            <w:tcW w:w="1412" w:type="dxa"/>
            <w:vAlign w:val="center"/>
          </w:tcPr>
          <w:p w14:paraId="50B6C73F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BE04</w:t>
            </w:r>
          </w:p>
        </w:tc>
        <w:tc>
          <w:tcPr>
            <w:tcW w:w="3147" w:type="dxa"/>
            <w:vAlign w:val="center"/>
          </w:tcPr>
          <w:p w14:paraId="0F069A00" w14:textId="219B8243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0B4EAAE0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63FE01AE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20</w:t>
            </w:r>
          </w:p>
        </w:tc>
        <w:tc>
          <w:tcPr>
            <w:tcW w:w="752" w:type="dxa"/>
            <w:vAlign w:val="center"/>
          </w:tcPr>
          <w:p w14:paraId="229353CB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16.00</w:t>
            </w:r>
          </w:p>
        </w:tc>
      </w:tr>
      <w:tr w:rsidR="005B6C57" w:rsidRPr="005B6C57" w14:paraId="23DBE031" w14:textId="77777777" w:rsidTr="0040014E">
        <w:trPr>
          <w:jc w:val="center"/>
        </w:trPr>
        <w:tc>
          <w:tcPr>
            <w:tcW w:w="958" w:type="dxa"/>
            <w:vAlign w:val="center"/>
          </w:tcPr>
          <w:p w14:paraId="399A0FDE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20/09</w:t>
            </w:r>
          </w:p>
        </w:tc>
        <w:tc>
          <w:tcPr>
            <w:tcW w:w="1412" w:type="dxa"/>
            <w:vAlign w:val="center"/>
          </w:tcPr>
          <w:p w14:paraId="665F9036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BE05</w:t>
            </w:r>
          </w:p>
        </w:tc>
        <w:tc>
          <w:tcPr>
            <w:tcW w:w="3147" w:type="dxa"/>
            <w:vAlign w:val="center"/>
          </w:tcPr>
          <w:p w14:paraId="7B2C5C47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5B6C57">
              <w:rPr>
                <w:rFonts w:ascii="Arial" w:hAnsi="Arial" w:cs="Arial"/>
                <w:lang w:val="en-GB"/>
              </w:rPr>
              <w:t>Pochette Adidas Lance</w:t>
            </w:r>
          </w:p>
        </w:tc>
        <w:tc>
          <w:tcPr>
            <w:tcW w:w="1580" w:type="dxa"/>
            <w:vAlign w:val="center"/>
          </w:tcPr>
          <w:p w14:paraId="6FDD08E0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  <w:lang w:val="en-GB"/>
              </w:rPr>
              <w:t>PA451</w:t>
            </w:r>
          </w:p>
        </w:tc>
        <w:tc>
          <w:tcPr>
            <w:tcW w:w="1309" w:type="dxa"/>
            <w:vAlign w:val="center"/>
          </w:tcPr>
          <w:p w14:paraId="0DAA6799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20</w:t>
            </w:r>
          </w:p>
        </w:tc>
        <w:tc>
          <w:tcPr>
            <w:tcW w:w="752" w:type="dxa"/>
            <w:vAlign w:val="center"/>
          </w:tcPr>
          <w:p w14:paraId="5D55138D" w14:textId="77777777" w:rsidR="005B6C57" w:rsidRPr="005B6C57" w:rsidRDefault="005B6C57" w:rsidP="005B6C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15.50</w:t>
            </w:r>
          </w:p>
        </w:tc>
      </w:tr>
    </w:tbl>
    <w:p w14:paraId="453474B8" w14:textId="76766461" w:rsidR="0040014E" w:rsidRPr="005B6C57" w:rsidRDefault="0040014E">
      <w:pPr>
        <w:rPr>
          <w:rFonts w:ascii="Arial" w:hAnsi="Arial" w:cs="Arial"/>
        </w:rPr>
      </w:pPr>
    </w:p>
    <w:p w14:paraId="086E842C" w14:textId="77777777" w:rsidR="00AF7133" w:rsidRPr="005B6C57" w:rsidRDefault="00AF7133">
      <w:pPr>
        <w:rPr>
          <w:rFonts w:ascii="Arial" w:hAnsi="Arial" w:cs="Arial"/>
        </w:rPr>
      </w:pPr>
    </w:p>
    <w:p w14:paraId="12D150D9" w14:textId="77777777" w:rsidR="00AF7133" w:rsidRPr="005B6C57" w:rsidRDefault="00AF7133">
      <w:pPr>
        <w:rPr>
          <w:rFonts w:ascii="Arial" w:hAnsi="Arial" w:cs="Arial"/>
        </w:rPr>
      </w:pPr>
    </w:p>
    <w:p w14:paraId="0317458A" w14:textId="77777777" w:rsidR="00AF7133" w:rsidRPr="005B6C57" w:rsidRDefault="00AF7133">
      <w:pPr>
        <w:rPr>
          <w:rFonts w:ascii="Arial" w:hAnsi="Arial" w:cs="Arial"/>
        </w:rPr>
      </w:pPr>
    </w:p>
    <w:p w14:paraId="4FFCF0A6" w14:textId="10354E13" w:rsidR="005B6C57" w:rsidRDefault="005B6C57">
      <w:pPr>
        <w:rPr>
          <w:rFonts w:ascii="Arial" w:hAnsi="Arial" w:cs="Arial"/>
        </w:rPr>
      </w:pPr>
    </w:p>
    <w:p w14:paraId="3C79391A" w14:textId="77777777" w:rsidR="005B6C57" w:rsidRDefault="005B6C57">
      <w:pPr>
        <w:rPr>
          <w:rFonts w:ascii="Arial" w:hAnsi="Arial" w:cs="Arial"/>
        </w:rPr>
        <w:sectPr w:rsidR="005B6C57" w:rsidSect="00A839A6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2EEB9F6E" w14:textId="77777777" w:rsidR="005B6C57" w:rsidRPr="005B6C57" w:rsidRDefault="005B6C57">
      <w:pPr>
        <w:rPr>
          <w:rFonts w:ascii="Arial" w:hAnsi="Arial" w:cs="Arial"/>
        </w:rPr>
      </w:pPr>
    </w:p>
    <w:p w14:paraId="014257F4" w14:textId="6A725888" w:rsidR="00AF7133" w:rsidRPr="005B6C57" w:rsidRDefault="005B6C57" w:rsidP="00AF7133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B6C57">
        <w:rPr>
          <w:rFonts w:ascii="Arial" w:hAnsi="Arial" w:cs="Arial"/>
          <w:b/>
          <w:color w:val="FF0000"/>
          <w:sz w:val="28"/>
          <w:szCs w:val="28"/>
          <w:u w:val="single"/>
        </w:rPr>
        <w:t>ANNEXE</w:t>
      </w:r>
      <w:r w:rsidR="00AF7133" w:rsidRPr="005B6C5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B6C57">
        <w:rPr>
          <w:rFonts w:ascii="Arial" w:hAnsi="Arial" w:cs="Arial"/>
          <w:b/>
          <w:color w:val="FF0000"/>
          <w:sz w:val="28"/>
          <w:szCs w:val="28"/>
          <w:u w:val="single"/>
        </w:rPr>
        <w:t>1</w:t>
      </w:r>
    </w:p>
    <w:p w14:paraId="6934DCA4" w14:textId="77777777" w:rsidR="00AF7133" w:rsidRPr="005B6C57" w:rsidRDefault="00AF7133" w:rsidP="00AF7133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02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0014E" w:rsidRPr="005B6C57" w14:paraId="524F2489" w14:textId="77777777" w:rsidTr="005B6C57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2C0177D7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Date</w:t>
            </w:r>
          </w:p>
        </w:tc>
        <w:tc>
          <w:tcPr>
            <w:tcW w:w="2024" w:type="dxa"/>
            <w:vMerge w:val="restart"/>
            <w:shd w:val="clear" w:color="auto" w:fill="D9D9D9" w:themeFill="background1" w:themeFillShade="D9"/>
            <w:vAlign w:val="center"/>
          </w:tcPr>
          <w:p w14:paraId="4F5F4680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Mouvement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15207CB6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Entrées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1A5D0E4A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Sorties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7EF9DAE3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Stock final</w:t>
            </w:r>
          </w:p>
        </w:tc>
      </w:tr>
      <w:tr w:rsidR="0040014E" w:rsidRPr="005B6C57" w14:paraId="58A4F1EF" w14:textId="77777777" w:rsidTr="005B6C57">
        <w:tc>
          <w:tcPr>
            <w:tcW w:w="1702" w:type="dxa"/>
            <w:vMerge/>
            <w:shd w:val="clear" w:color="auto" w:fill="D9D9D9" w:themeFill="background1" w:themeFillShade="D9"/>
          </w:tcPr>
          <w:p w14:paraId="41396F2A" w14:textId="77777777" w:rsidR="0040014E" w:rsidRPr="00DA175C" w:rsidRDefault="0040014E" w:rsidP="00AF7133">
            <w:pPr>
              <w:spacing w:before="240" w:after="120"/>
              <w:rPr>
                <w:rFonts w:ascii="Arial" w:hAnsi="Arial" w:cs="Arial"/>
                <w:b/>
                <w:color w:val="006666"/>
              </w:rPr>
            </w:pPr>
          </w:p>
        </w:tc>
        <w:tc>
          <w:tcPr>
            <w:tcW w:w="2024" w:type="dxa"/>
            <w:vMerge/>
            <w:shd w:val="clear" w:color="auto" w:fill="D9D9D9" w:themeFill="background1" w:themeFillShade="D9"/>
          </w:tcPr>
          <w:p w14:paraId="536A7E77" w14:textId="77777777" w:rsidR="0040014E" w:rsidRPr="00DA175C" w:rsidRDefault="0040014E" w:rsidP="00AF7133">
            <w:pPr>
              <w:spacing w:before="240" w:after="120"/>
              <w:rPr>
                <w:rFonts w:ascii="Arial" w:hAnsi="Arial" w:cs="Arial"/>
                <w:b/>
                <w:color w:val="00666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827DC3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Q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1F7636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PU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06BD52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Mt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99EC79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Q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11B732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PU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DDFD2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Mt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7028ED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Q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DEB0F8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PU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37CC49" w14:textId="77777777" w:rsidR="0040014E" w:rsidRPr="00DA175C" w:rsidRDefault="0040014E" w:rsidP="00AF7133">
            <w:pPr>
              <w:spacing w:before="240" w:after="120"/>
              <w:jc w:val="center"/>
              <w:rPr>
                <w:rFonts w:ascii="Arial" w:hAnsi="Arial" w:cs="Arial"/>
                <w:b/>
                <w:color w:val="006666"/>
              </w:rPr>
            </w:pPr>
            <w:r w:rsidRPr="00DA175C">
              <w:rPr>
                <w:rFonts w:ascii="Arial" w:hAnsi="Arial" w:cs="Arial"/>
                <w:b/>
                <w:color w:val="006666"/>
              </w:rPr>
              <w:t>Mt</w:t>
            </w:r>
          </w:p>
        </w:tc>
      </w:tr>
      <w:tr w:rsidR="0040014E" w:rsidRPr="005B6C57" w14:paraId="57F478B6" w14:textId="77777777" w:rsidTr="005B6C57">
        <w:tc>
          <w:tcPr>
            <w:tcW w:w="1702" w:type="dxa"/>
          </w:tcPr>
          <w:p w14:paraId="4AE24513" w14:textId="77777777" w:rsidR="0040014E" w:rsidRPr="005B6C57" w:rsidRDefault="0040014E" w:rsidP="00AF7133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01/09</w:t>
            </w:r>
          </w:p>
        </w:tc>
        <w:tc>
          <w:tcPr>
            <w:tcW w:w="2024" w:type="dxa"/>
          </w:tcPr>
          <w:p w14:paraId="6580CF47" w14:textId="77777777" w:rsidR="0040014E" w:rsidRPr="005B6C57" w:rsidRDefault="0040014E" w:rsidP="00AF7133">
            <w:pPr>
              <w:spacing w:before="240" w:after="120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Stock Initial</w:t>
            </w:r>
          </w:p>
        </w:tc>
        <w:tc>
          <w:tcPr>
            <w:tcW w:w="1134" w:type="dxa"/>
          </w:tcPr>
          <w:p w14:paraId="199CCDC8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8F3638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1FBD8A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B71DA3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F8F37F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A21D96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55E426" w14:textId="1F3FD42E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10</w:t>
            </w:r>
            <w:r w:rsidR="00DA175C">
              <w:rPr>
                <w:rFonts w:ascii="Arial" w:hAnsi="Arial" w:cs="Arial"/>
              </w:rPr>
              <w:t>.00</w:t>
            </w:r>
          </w:p>
        </w:tc>
        <w:tc>
          <w:tcPr>
            <w:tcW w:w="1134" w:type="dxa"/>
          </w:tcPr>
          <w:p w14:paraId="201E6BC9" w14:textId="77777777" w:rsidR="0040014E" w:rsidRPr="005B6C57" w:rsidRDefault="0040014E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15.00</w:t>
            </w:r>
          </w:p>
        </w:tc>
        <w:tc>
          <w:tcPr>
            <w:tcW w:w="1134" w:type="dxa"/>
          </w:tcPr>
          <w:p w14:paraId="4A19B9AA" w14:textId="77777777" w:rsidR="0040014E" w:rsidRPr="005B6C57" w:rsidRDefault="00D92620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  <w:r w:rsidRPr="005B6C57">
              <w:rPr>
                <w:rFonts w:ascii="Arial" w:hAnsi="Arial" w:cs="Arial"/>
              </w:rPr>
              <w:t>150</w:t>
            </w:r>
            <w:r w:rsidR="0040014E" w:rsidRPr="005B6C57">
              <w:rPr>
                <w:rFonts w:ascii="Arial" w:hAnsi="Arial" w:cs="Arial"/>
              </w:rPr>
              <w:t>.00</w:t>
            </w:r>
          </w:p>
        </w:tc>
      </w:tr>
      <w:tr w:rsidR="00DA175C" w:rsidRPr="005B6C57" w14:paraId="1C0E8BC4" w14:textId="77777777" w:rsidTr="00351BE3">
        <w:tc>
          <w:tcPr>
            <w:tcW w:w="1702" w:type="dxa"/>
            <w:vAlign w:val="center"/>
          </w:tcPr>
          <w:p w14:paraId="58C7C2AB" w14:textId="30871F45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02841130" w14:textId="3C15EF39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94039B" w14:textId="415F5A1F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5B0863" w14:textId="2FE00CFF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5D757D" w14:textId="01297E54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7106BD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1C61B1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DCA5D4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D2B0BF" w14:textId="32B26716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D37D75" w14:textId="2922AF78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80C4E6" w14:textId="49BB1508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253BEEFB" w14:textId="77777777" w:rsidTr="00351BE3">
        <w:tc>
          <w:tcPr>
            <w:tcW w:w="1702" w:type="dxa"/>
            <w:vAlign w:val="center"/>
          </w:tcPr>
          <w:p w14:paraId="75149A5E" w14:textId="60578138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327302E2" w14:textId="4AC7716F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425FF6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681B42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EAAA57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95981B" w14:textId="09E06094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F92F1A" w14:textId="1FF4B56A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90FCD7" w14:textId="399839F8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40C2D0" w14:textId="4188D676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7E5F09" w14:textId="6632AFA2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109BF5" w14:textId="0211212F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565601DA" w14:textId="77777777" w:rsidTr="00351BE3">
        <w:tc>
          <w:tcPr>
            <w:tcW w:w="1702" w:type="dxa"/>
            <w:vAlign w:val="center"/>
          </w:tcPr>
          <w:p w14:paraId="074BD918" w14:textId="1A016871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024" w:type="dxa"/>
            <w:vAlign w:val="center"/>
          </w:tcPr>
          <w:p w14:paraId="03D43342" w14:textId="18052FA4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BF0DAA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7C36C9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4E7297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8F0631" w14:textId="7800AAD3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ED4F9A" w14:textId="7E9D6A3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13C3EC" w14:textId="41694589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50340A" w14:textId="735FE88C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E92E69" w14:textId="2C69D6BD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A656A0" w14:textId="7FE5C2A9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1BE608F2" w14:textId="77777777" w:rsidTr="00351BE3">
        <w:tc>
          <w:tcPr>
            <w:tcW w:w="1702" w:type="dxa"/>
            <w:vAlign w:val="center"/>
          </w:tcPr>
          <w:p w14:paraId="3C91FE35" w14:textId="6BA202DF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47D21451" w14:textId="431083ED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6231D4" w14:textId="5DCA6DFF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1E7A05" w14:textId="08D7E720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3BC9CA" w14:textId="7F736433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B91828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E0A532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2E7A3C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140812" w14:textId="0FAD1E63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865DD3" w14:textId="260101C1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CA45D6" w14:textId="4CA661C1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33051C71" w14:textId="77777777" w:rsidTr="00351BE3">
        <w:tc>
          <w:tcPr>
            <w:tcW w:w="1702" w:type="dxa"/>
            <w:vAlign w:val="center"/>
          </w:tcPr>
          <w:p w14:paraId="62F1FC76" w14:textId="780BFCF9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024" w:type="dxa"/>
            <w:vAlign w:val="center"/>
          </w:tcPr>
          <w:p w14:paraId="786F1ED2" w14:textId="415514CE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FE43F7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82474E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F63661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91062B" w14:textId="22858CD2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A6A525" w14:textId="441CDE36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1A4A4B" w14:textId="3C31231D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A0EE85" w14:textId="24F3E8A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EB44E6" w14:textId="7BCA8F99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BF0A90" w14:textId="39EAB265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4A45B2E4" w14:textId="77777777" w:rsidTr="00351BE3">
        <w:tc>
          <w:tcPr>
            <w:tcW w:w="1702" w:type="dxa"/>
            <w:vAlign w:val="center"/>
          </w:tcPr>
          <w:p w14:paraId="6620E4A1" w14:textId="0FF6516C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16EFDC91" w14:textId="7EF4CA00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ED659E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60280D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ED69C5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FF6563" w14:textId="3F809CF2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E15100" w14:textId="5A56657F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ED0BCC" w14:textId="034071B2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EA5DB1" w14:textId="5E371C2A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190BD8" w14:textId="2FC61C44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E82E51" w14:textId="78780789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088802AB" w14:textId="77777777" w:rsidTr="00351BE3">
        <w:tc>
          <w:tcPr>
            <w:tcW w:w="1702" w:type="dxa"/>
            <w:vAlign w:val="center"/>
          </w:tcPr>
          <w:p w14:paraId="6EECAA05" w14:textId="0FFA4411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08436FD1" w14:textId="779E539A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254AEB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B7D05F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C18C6E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35091C" w14:textId="2F18937B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AB7D60" w14:textId="0342A74B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F57C35" w14:textId="65C2F520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AAB6CC" w14:textId="57A811E2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33B421" w14:textId="76D800EA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91FC46" w14:textId="4411B84B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34ACAB38" w14:textId="77777777" w:rsidTr="00351BE3">
        <w:tc>
          <w:tcPr>
            <w:tcW w:w="1702" w:type="dxa"/>
            <w:vAlign w:val="center"/>
          </w:tcPr>
          <w:p w14:paraId="64DB20A0" w14:textId="41130471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457F9768" w14:textId="0F12033D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E03F3B" w14:textId="26D5429B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E69B18" w14:textId="32D169D1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D8A756" w14:textId="0B075195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9849E4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57536C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28146E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A46A4C" w14:textId="1973D035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8EB123" w14:textId="64E3FD28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2E7788" w14:textId="5CDEA81B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DA175C" w:rsidRPr="005B6C57" w14:paraId="07DC267D" w14:textId="77777777" w:rsidTr="00351BE3">
        <w:tc>
          <w:tcPr>
            <w:tcW w:w="1702" w:type="dxa"/>
            <w:vAlign w:val="center"/>
          </w:tcPr>
          <w:p w14:paraId="5F316546" w14:textId="7C87A009" w:rsidR="00DA175C" w:rsidRPr="005B6C57" w:rsidRDefault="00DA175C" w:rsidP="00DA175C">
            <w:pPr>
              <w:spacing w:before="24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24" w:type="dxa"/>
            <w:vAlign w:val="center"/>
          </w:tcPr>
          <w:p w14:paraId="050717C8" w14:textId="119E2F42" w:rsidR="00DA175C" w:rsidRPr="005B6C57" w:rsidRDefault="00DA175C" w:rsidP="00DA175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2815F7" w14:textId="7E0FB815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DF9B6B" w14:textId="2DE32503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5A26EC" w14:textId="1DBB1A0D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93F76A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876284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DB46F5" w14:textId="77777777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3DF926" w14:textId="11A5B91C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8BFFF7" w14:textId="7C317D6D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E7ACC7" w14:textId="5E68F951" w:rsidR="00DA175C" w:rsidRPr="005B6C57" w:rsidRDefault="00DA175C" w:rsidP="0042653F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</w:tbl>
    <w:p w14:paraId="23BD34DF" w14:textId="77777777" w:rsidR="0040014E" w:rsidRPr="005B6C57" w:rsidRDefault="0040014E">
      <w:pPr>
        <w:rPr>
          <w:rFonts w:ascii="Arial" w:hAnsi="Arial" w:cs="Arial"/>
        </w:rPr>
      </w:pPr>
    </w:p>
    <w:sectPr w:rsidR="0040014E" w:rsidRPr="005B6C57" w:rsidSect="00A839A6">
      <w:pgSz w:w="16838" w:h="11906" w:orient="landscape"/>
      <w:pgMar w:top="567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4707" w14:textId="77777777" w:rsidR="00A839A6" w:rsidRDefault="00A839A6" w:rsidP="00AF7133">
      <w:pPr>
        <w:spacing w:after="0" w:line="240" w:lineRule="auto"/>
      </w:pPr>
      <w:r>
        <w:separator/>
      </w:r>
    </w:p>
  </w:endnote>
  <w:endnote w:type="continuationSeparator" w:id="0">
    <w:p w14:paraId="22B0B67B" w14:textId="77777777" w:rsidR="00A839A6" w:rsidRDefault="00A839A6" w:rsidP="00AF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CC6" w14:textId="77777777" w:rsidR="00A839A6" w:rsidRDefault="00A839A6" w:rsidP="00AF7133">
      <w:pPr>
        <w:spacing w:after="0" w:line="240" w:lineRule="auto"/>
      </w:pPr>
      <w:r>
        <w:separator/>
      </w:r>
    </w:p>
  </w:footnote>
  <w:footnote w:type="continuationSeparator" w:id="0">
    <w:p w14:paraId="382B2915" w14:textId="77777777" w:rsidR="00A839A6" w:rsidRDefault="00A839A6" w:rsidP="00AF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2AD8"/>
      </v:shape>
    </w:pict>
  </w:numPicBullet>
  <w:abstractNum w:abstractNumId="0" w15:restartNumberingAfterBreak="0">
    <w:nsid w:val="01D73B90"/>
    <w:multiLevelType w:val="multilevel"/>
    <w:tmpl w:val="88A83E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282F33"/>
    <w:multiLevelType w:val="hybridMultilevel"/>
    <w:tmpl w:val="E7369D0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0236">
    <w:abstractNumId w:val="1"/>
  </w:num>
  <w:num w:numId="2" w16cid:durableId="25664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4E"/>
    <w:rsid w:val="00280CC0"/>
    <w:rsid w:val="0040014E"/>
    <w:rsid w:val="0042653F"/>
    <w:rsid w:val="00591A84"/>
    <w:rsid w:val="005B6C57"/>
    <w:rsid w:val="00622B36"/>
    <w:rsid w:val="006A083B"/>
    <w:rsid w:val="007031AA"/>
    <w:rsid w:val="00806BF3"/>
    <w:rsid w:val="008869E2"/>
    <w:rsid w:val="00A839A6"/>
    <w:rsid w:val="00AF7133"/>
    <w:rsid w:val="00CB3050"/>
    <w:rsid w:val="00CC2238"/>
    <w:rsid w:val="00D92620"/>
    <w:rsid w:val="00DA175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A9A0"/>
  <w15:docId w15:val="{2105196E-CFD1-45B0-A8DF-55416B21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E"/>
  </w:style>
  <w:style w:type="paragraph" w:styleId="Titre3">
    <w:name w:val="heading 3"/>
    <w:basedOn w:val="Normal"/>
    <w:next w:val="Normal"/>
    <w:link w:val="Titre3Car"/>
    <w:qFormat/>
    <w:rsid w:val="0040014E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rsid w:val="0040014E"/>
    <w:rPr>
      <w:rFonts w:ascii="Comic Sans MS" w:eastAsia="Times New Roman" w:hAnsi="Comic Sans MS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AF71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133"/>
  </w:style>
  <w:style w:type="paragraph" w:styleId="Pieddepage">
    <w:name w:val="footer"/>
    <w:basedOn w:val="Normal"/>
    <w:link w:val="PieddepageCar"/>
    <w:uiPriority w:val="99"/>
    <w:unhideWhenUsed/>
    <w:rsid w:val="00A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133"/>
  </w:style>
  <w:style w:type="paragraph" w:styleId="Textedebulles">
    <w:name w:val="Balloon Text"/>
    <w:basedOn w:val="Normal"/>
    <w:link w:val="TextedebullesCar"/>
    <w:uiPriority w:val="99"/>
    <w:semiHidden/>
    <w:unhideWhenUsed/>
    <w:rsid w:val="00A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90A4-6A5D-4090-88A7-3D5D47C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jsenabre</dc:creator>
  <cp:lastModifiedBy>JEREMY</cp:lastModifiedBy>
  <cp:revision>2</cp:revision>
  <cp:lastPrinted>2015-09-14T13:14:00Z</cp:lastPrinted>
  <dcterms:created xsi:type="dcterms:W3CDTF">2024-03-11T13:14:00Z</dcterms:created>
  <dcterms:modified xsi:type="dcterms:W3CDTF">2024-03-11T13:14:00Z</dcterms:modified>
</cp:coreProperties>
</file>