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4530"/>
        <w:gridCol w:w="4530"/>
      </w:tblGrid>
      <w:tr w:rsidR="00F4577D" w:rsidRPr="00F4577D" w14:paraId="4CDEC2F2" w14:textId="77777777" w:rsidTr="00F4577D">
        <w:tc>
          <w:tcPr>
            <w:tcW w:w="4530" w:type="dxa"/>
            <w:shd w:val="clear" w:color="auto" w:fill="D9D9D9" w:themeFill="background1" w:themeFillShade="D9"/>
          </w:tcPr>
          <w:p w14:paraId="17A88019" w14:textId="77777777" w:rsidR="00B52465" w:rsidRPr="00F4577D" w:rsidRDefault="00B52465" w:rsidP="00B52465">
            <w:pPr>
              <w:jc w:val="center"/>
              <w:rPr>
                <w:rFonts w:ascii="Arial" w:hAnsi="Arial" w:cs="Arial"/>
                <w:b/>
                <w:color w:val="006666"/>
                <w:sz w:val="24"/>
              </w:rPr>
            </w:pPr>
            <w:r w:rsidRPr="00F4577D">
              <w:rPr>
                <w:rFonts w:ascii="Arial" w:hAnsi="Arial" w:cs="Arial"/>
                <w:b/>
                <w:color w:val="006666"/>
                <w:sz w:val="24"/>
              </w:rPr>
              <w:t>Seconde baccalauréat professionnel</w:t>
            </w:r>
          </w:p>
          <w:p w14:paraId="36470AB0" w14:textId="186AA783" w:rsidR="00B52465" w:rsidRPr="00F4577D" w:rsidRDefault="00F4577D" w:rsidP="00B52465">
            <w:pPr>
              <w:jc w:val="center"/>
              <w:rPr>
                <w:rFonts w:ascii="Arial" w:hAnsi="Arial" w:cs="Arial"/>
                <w:b/>
                <w:color w:val="006666"/>
                <w:sz w:val="24"/>
              </w:rPr>
            </w:pPr>
            <w:r w:rsidRPr="00F4577D">
              <w:rPr>
                <w:rFonts w:ascii="Arial" w:hAnsi="Arial" w:cs="Arial"/>
                <w:b/>
                <w:color w:val="006666"/>
                <w:sz w:val="24"/>
              </w:rPr>
              <w:t>GATL</w:t>
            </w:r>
          </w:p>
        </w:tc>
        <w:tc>
          <w:tcPr>
            <w:tcW w:w="4530" w:type="dxa"/>
            <w:shd w:val="clear" w:color="auto" w:fill="D9D9D9" w:themeFill="background1" w:themeFillShade="D9"/>
            <w:vAlign w:val="center"/>
          </w:tcPr>
          <w:p w14:paraId="2E21B28C" w14:textId="77777777" w:rsidR="00B52465" w:rsidRDefault="00B52465" w:rsidP="00B52465">
            <w:pPr>
              <w:jc w:val="center"/>
              <w:rPr>
                <w:rFonts w:ascii="Arial" w:hAnsi="Arial" w:cs="Arial"/>
                <w:b/>
                <w:color w:val="006666"/>
                <w:sz w:val="24"/>
              </w:rPr>
            </w:pPr>
            <w:r w:rsidRPr="00F4577D">
              <w:rPr>
                <w:rFonts w:ascii="Arial" w:hAnsi="Arial" w:cs="Arial"/>
                <w:b/>
                <w:color w:val="006666"/>
                <w:sz w:val="24"/>
              </w:rPr>
              <w:t>Point économique et juridique</w:t>
            </w:r>
            <w:r w:rsidR="00EA6187" w:rsidRPr="00F4577D">
              <w:rPr>
                <w:rFonts w:ascii="Arial" w:hAnsi="Arial" w:cs="Arial"/>
                <w:b/>
                <w:color w:val="006666"/>
                <w:sz w:val="24"/>
              </w:rPr>
              <w:t xml:space="preserve"> </w:t>
            </w:r>
            <w:r w:rsidR="002E22FF" w:rsidRPr="00F4577D">
              <w:rPr>
                <w:rFonts w:ascii="Arial" w:hAnsi="Arial" w:cs="Arial"/>
                <w:b/>
                <w:color w:val="006666"/>
                <w:sz w:val="24"/>
              </w:rPr>
              <w:t>1</w:t>
            </w:r>
          </w:p>
          <w:p w14:paraId="5E71BFFA" w14:textId="3BD3EEA5" w:rsidR="00EB2D98" w:rsidRPr="00F4577D" w:rsidRDefault="00760AAE" w:rsidP="00B52465">
            <w:pPr>
              <w:jc w:val="center"/>
              <w:rPr>
                <w:rFonts w:ascii="Arial" w:hAnsi="Arial" w:cs="Arial"/>
                <w:b/>
                <w:color w:val="006666"/>
                <w:sz w:val="24"/>
              </w:rPr>
            </w:pPr>
            <w:r>
              <w:rPr>
                <w:rFonts w:ascii="Arial" w:hAnsi="Arial" w:cs="Arial"/>
                <w:b/>
                <w:color w:val="006666"/>
                <w:sz w:val="24"/>
              </w:rPr>
              <w:t>É</w:t>
            </w:r>
            <w:r w:rsidR="00EB2D98">
              <w:rPr>
                <w:rFonts w:ascii="Arial" w:hAnsi="Arial" w:cs="Arial"/>
                <w:b/>
                <w:color w:val="006666"/>
                <w:sz w:val="24"/>
              </w:rPr>
              <w:t xml:space="preserve">VALUATION </w:t>
            </w:r>
          </w:p>
        </w:tc>
      </w:tr>
      <w:tr w:rsidR="00E63DE7" w:rsidRPr="00E63DE7" w14:paraId="4AD3B573" w14:textId="77777777" w:rsidTr="009328CA">
        <w:tc>
          <w:tcPr>
            <w:tcW w:w="9060" w:type="dxa"/>
            <w:gridSpan w:val="2"/>
          </w:tcPr>
          <w:p w14:paraId="18E991B0" w14:textId="77777777" w:rsidR="00E63DE7" w:rsidRDefault="00E63DE7" w:rsidP="00E63DE7">
            <w:pPr>
              <w:jc w:val="both"/>
              <w:rPr>
                <w:rFonts w:ascii="Arial" w:hAnsi="Arial" w:cs="Arial"/>
                <w:b/>
                <w:szCs w:val="20"/>
              </w:rPr>
            </w:pPr>
            <w:r w:rsidRPr="00E63DE7">
              <w:rPr>
                <w:rFonts w:ascii="Arial" w:hAnsi="Arial" w:cs="Arial"/>
                <w:b/>
                <w:szCs w:val="20"/>
              </w:rPr>
              <w:t xml:space="preserve">Question : quelles relations économiques les agents économiques entretiennent-ils entre eux ? </w:t>
            </w:r>
          </w:p>
          <w:p w14:paraId="5386C342" w14:textId="77777777" w:rsidR="002E22FF" w:rsidRDefault="002E22FF" w:rsidP="00E63DE7">
            <w:pPr>
              <w:pStyle w:val="Paragraphedeliste"/>
              <w:numPr>
                <w:ilvl w:val="0"/>
                <w:numId w:val="3"/>
              </w:numPr>
              <w:jc w:val="both"/>
              <w:rPr>
                <w:rFonts w:ascii="Arial" w:hAnsi="Arial" w:cs="Arial"/>
                <w:bCs/>
                <w:szCs w:val="20"/>
              </w:rPr>
            </w:pPr>
            <w:r>
              <w:rPr>
                <w:rFonts w:ascii="Arial" w:hAnsi="Arial" w:cs="Arial"/>
                <w:bCs/>
                <w:szCs w:val="20"/>
              </w:rPr>
              <w:t>Repérer le rôle des principaux agents économiques.</w:t>
            </w:r>
          </w:p>
          <w:p w14:paraId="73FDAF43" w14:textId="77777777" w:rsidR="00E63DE7" w:rsidRPr="00EA6187" w:rsidRDefault="00E63DE7" w:rsidP="00E63DE7">
            <w:pPr>
              <w:pStyle w:val="Paragraphedeliste"/>
              <w:numPr>
                <w:ilvl w:val="0"/>
                <w:numId w:val="3"/>
              </w:numPr>
              <w:jc w:val="both"/>
              <w:rPr>
                <w:rFonts w:ascii="Arial" w:hAnsi="Arial" w:cs="Arial"/>
                <w:bCs/>
                <w:szCs w:val="20"/>
              </w:rPr>
            </w:pPr>
            <w:r w:rsidRPr="00EA6187">
              <w:rPr>
                <w:rFonts w:ascii="Arial" w:hAnsi="Arial" w:cs="Arial"/>
                <w:bCs/>
                <w:szCs w:val="20"/>
              </w:rPr>
              <w:t>Identifier les échanges entre les différents agents économiques.</w:t>
            </w:r>
          </w:p>
          <w:p w14:paraId="663999F2" w14:textId="77777777" w:rsidR="00E63DE7" w:rsidRPr="00E63DE7" w:rsidRDefault="00E63DE7" w:rsidP="00E63DE7">
            <w:pPr>
              <w:pStyle w:val="Paragraphedeliste"/>
              <w:numPr>
                <w:ilvl w:val="0"/>
                <w:numId w:val="3"/>
              </w:numPr>
              <w:jc w:val="both"/>
              <w:rPr>
                <w:rFonts w:ascii="Arial" w:hAnsi="Arial" w:cs="Arial"/>
                <w:b/>
                <w:szCs w:val="20"/>
              </w:rPr>
            </w:pPr>
            <w:r w:rsidRPr="00EA6187">
              <w:rPr>
                <w:rFonts w:ascii="Arial" w:hAnsi="Arial" w:cs="Arial"/>
                <w:bCs/>
                <w:szCs w:val="20"/>
              </w:rPr>
              <w:t>Repérer les différents marchés.</w:t>
            </w:r>
          </w:p>
        </w:tc>
      </w:tr>
      <w:tr w:rsidR="002C3D62" w:rsidRPr="00E63DE7" w14:paraId="06A13DF7" w14:textId="77777777" w:rsidTr="009328CA">
        <w:tc>
          <w:tcPr>
            <w:tcW w:w="9060" w:type="dxa"/>
            <w:gridSpan w:val="2"/>
          </w:tcPr>
          <w:p w14:paraId="75BA4977" w14:textId="07ECD318" w:rsidR="002C3D62" w:rsidRPr="00E63DE7" w:rsidRDefault="002C3D62" w:rsidP="00E63DE7">
            <w:pPr>
              <w:jc w:val="both"/>
              <w:rPr>
                <w:rFonts w:ascii="Arial" w:hAnsi="Arial" w:cs="Arial"/>
                <w:b/>
                <w:szCs w:val="20"/>
              </w:rPr>
            </w:pPr>
            <w:r>
              <w:rPr>
                <w:rFonts w:ascii="Arial" w:hAnsi="Arial" w:cs="Arial"/>
                <w:b/>
                <w:szCs w:val="20"/>
              </w:rPr>
              <w:t>NOM :</w:t>
            </w: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t>Prénom :</w:t>
            </w:r>
          </w:p>
        </w:tc>
      </w:tr>
      <w:tr w:rsidR="002C3D62" w:rsidRPr="00E63DE7" w14:paraId="0830F5E1" w14:textId="77777777" w:rsidTr="009328CA">
        <w:tc>
          <w:tcPr>
            <w:tcW w:w="9060" w:type="dxa"/>
            <w:gridSpan w:val="2"/>
          </w:tcPr>
          <w:p w14:paraId="6B1AE296" w14:textId="77777777" w:rsidR="002C3D62" w:rsidRDefault="002C3D62" w:rsidP="00E63DE7">
            <w:pPr>
              <w:jc w:val="both"/>
              <w:rPr>
                <w:rFonts w:ascii="Arial" w:hAnsi="Arial" w:cs="Arial"/>
                <w:b/>
                <w:szCs w:val="20"/>
              </w:rPr>
            </w:pPr>
            <w:r>
              <w:rPr>
                <w:rFonts w:ascii="Arial" w:hAnsi="Arial" w:cs="Arial"/>
                <w:b/>
                <w:szCs w:val="20"/>
              </w:rPr>
              <w:t>NOTE SUR 20 et observations :</w:t>
            </w:r>
          </w:p>
          <w:p w14:paraId="44FA9D96" w14:textId="77777777" w:rsidR="002C3D62" w:rsidRDefault="002C3D62" w:rsidP="00E63DE7">
            <w:pPr>
              <w:jc w:val="both"/>
              <w:rPr>
                <w:rFonts w:ascii="Arial" w:hAnsi="Arial" w:cs="Arial"/>
                <w:b/>
                <w:szCs w:val="20"/>
              </w:rPr>
            </w:pPr>
          </w:p>
          <w:p w14:paraId="09A1E5A9" w14:textId="77777777" w:rsidR="002C3D62" w:rsidRDefault="002C3D62" w:rsidP="00E63DE7">
            <w:pPr>
              <w:jc w:val="both"/>
              <w:rPr>
                <w:rFonts w:ascii="Arial" w:hAnsi="Arial" w:cs="Arial"/>
                <w:b/>
                <w:szCs w:val="20"/>
              </w:rPr>
            </w:pPr>
          </w:p>
          <w:p w14:paraId="6CA6765A" w14:textId="77777777" w:rsidR="00760AAE" w:rsidRDefault="00760AAE" w:rsidP="00E63DE7">
            <w:pPr>
              <w:jc w:val="both"/>
              <w:rPr>
                <w:rFonts w:ascii="Arial" w:hAnsi="Arial" w:cs="Arial"/>
                <w:b/>
                <w:szCs w:val="20"/>
              </w:rPr>
            </w:pPr>
          </w:p>
          <w:p w14:paraId="5B9898F6" w14:textId="723E6514" w:rsidR="002C3D62" w:rsidRDefault="002C3D62" w:rsidP="00E63DE7">
            <w:pPr>
              <w:jc w:val="both"/>
              <w:rPr>
                <w:rFonts w:ascii="Arial" w:hAnsi="Arial" w:cs="Arial"/>
                <w:b/>
                <w:szCs w:val="20"/>
              </w:rPr>
            </w:pPr>
          </w:p>
        </w:tc>
      </w:tr>
    </w:tbl>
    <w:p w14:paraId="1054DD90" w14:textId="54B2A4BE" w:rsidR="002C3D62" w:rsidRPr="00760AAE" w:rsidRDefault="002C3D62" w:rsidP="00760AAE">
      <w:pPr>
        <w:pStyle w:val="NormalWeb"/>
        <w:rPr>
          <w:rFonts w:ascii="Arial" w:hAnsi="Arial" w:cs="Arial"/>
          <w:b/>
          <w:bCs/>
          <w:color w:val="006666"/>
        </w:rPr>
      </w:pPr>
      <w:r w:rsidRPr="00760AAE">
        <w:rPr>
          <w:rFonts w:ascii="Arial" w:hAnsi="Arial" w:cs="Arial"/>
          <w:b/>
          <w:bCs/>
          <w:color w:val="006666"/>
        </w:rPr>
        <w:t>Exercice 1 – Repére</w:t>
      </w:r>
      <w:r w:rsidR="00C73701">
        <w:rPr>
          <w:rFonts w:ascii="Arial" w:hAnsi="Arial" w:cs="Arial"/>
          <w:b/>
          <w:bCs/>
          <w:color w:val="006666"/>
        </w:rPr>
        <w:t>r</w:t>
      </w:r>
      <w:r w:rsidRPr="00760AAE">
        <w:rPr>
          <w:rFonts w:ascii="Arial" w:hAnsi="Arial" w:cs="Arial"/>
          <w:b/>
          <w:bCs/>
          <w:color w:val="006666"/>
        </w:rPr>
        <w:t xml:space="preserve"> les agents économiques et les échanges </w:t>
      </w:r>
    </w:p>
    <w:p w14:paraId="42493E8A" w14:textId="414C744D" w:rsidR="002C3D62" w:rsidRPr="00760AAE" w:rsidRDefault="00C73701" w:rsidP="00760AAE">
      <w:pPr>
        <w:pStyle w:val="NormalWeb"/>
        <w:numPr>
          <w:ilvl w:val="0"/>
          <w:numId w:val="22"/>
        </w:numPr>
        <w:jc w:val="both"/>
        <w:rPr>
          <w:rFonts w:ascii="Arial" w:hAnsi="Arial" w:cs="Arial"/>
          <w:b/>
          <w:bCs/>
          <w:sz w:val="22"/>
          <w:szCs w:val="22"/>
        </w:rPr>
      </w:pPr>
      <w:r>
        <w:rPr>
          <w:rFonts w:ascii="Arial" w:hAnsi="Arial" w:cs="Arial"/>
          <w:b/>
          <w:bCs/>
          <w:sz w:val="22"/>
          <w:szCs w:val="22"/>
        </w:rPr>
        <w:t>Lisez le</w:t>
      </w:r>
      <w:r w:rsidR="002C3D62" w:rsidRPr="00760AAE">
        <w:rPr>
          <w:rFonts w:ascii="Arial" w:hAnsi="Arial" w:cs="Arial"/>
          <w:b/>
          <w:bCs/>
          <w:sz w:val="22"/>
          <w:szCs w:val="22"/>
        </w:rPr>
        <w:t xml:space="preserve"> </w:t>
      </w:r>
      <w:r w:rsidR="002C3D62" w:rsidRPr="00760AAE">
        <w:rPr>
          <w:rFonts w:ascii="Arial" w:hAnsi="Arial" w:cs="Arial"/>
          <w:b/>
          <w:bCs/>
          <w:color w:val="FF0000"/>
          <w:sz w:val="22"/>
          <w:szCs w:val="22"/>
        </w:rPr>
        <w:t xml:space="preserve">DOCUMENT 1 </w:t>
      </w:r>
      <w:r w:rsidR="002C3D62" w:rsidRPr="00760AAE">
        <w:rPr>
          <w:rFonts w:ascii="Arial" w:hAnsi="Arial" w:cs="Arial"/>
          <w:b/>
          <w:bCs/>
          <w:sz w:val="22"/>
          <w:szCs w:val="22"/>
        </w:rPr>
        <w:t>et à partir de vos connaissances, complétez le tableau ci-dessous afin de repére</w:t>
      </w:r>
      <w:r>
        <w:rPr>
          <w:rFonts w:ascii="Arial" w:hAnsi="Arial" w:cs="Arial"/>
          <w:b/>
          <w:bCs/>
          <w:sz w:val="22"/>
          <w:szCs w:val="22"/>
        </w:rPr>
        <w:t xml:space="preserve">r </w:t>
      </w:r>
      <w:r w:rsidR="002C3D62" w:rsidRPr="00760AAE">
        <w:rPr>
          <w:rFonts w:ascii="Arial" w:hAnsi="Arial" w:cs="Arial"/>
          <w:b/>
          <w:bCs/>
          <w:sz w:val="22"/>
          <w:szCs w:val="22"/>
        </w:rPr>
        <w:t>les différents agents économiques.</w:t>
      </w:r>
    </w:p>
    <w:tbl>
      <w:tblPr>
        <w:tblStyle w:val="Grilledutableau"/>
        <w:tblW w:w="0" w:type="auto"/>
        <w:tblLook w:val="04A0" w:firstRow="1" w:lastRow="0" w:firstColumn="1" w:lastColumn="0" w:noHBand="0" w:noVBand="1"/>
      </w:tblPr>
      <w:tblGrid>
        <w:gridCol w:w="4530"/>
        <w:gridCol w:w="4530"/>
      </w:tblGrid>
      <w:tr w:rsidR="002C3D62" w:rsidRPr="00760AAE" w14:paraId="21C67E9C" w14:textId="77777777" w:rsidTr="00760AAE">
        <w:tc>
          <w:tcPr>
            <w:tcW w:w="4530" w:type="dxa"/>
            <w:shd w:val="clear" w:color="auto" w:fill="D9D9D9" w:themeFill="background1" w:themeFillShade="D9"/>
          </w:tcPr>
          <w:p w14:paraId="44228DB6" w14:textId="581A0D62" w:rsidR="002C3D62" w:rsidRPr="00760AAE" w:rsidRDefault="002C3D62" w:rsidP="00760AAE">
            <w:pPr>
              <w:pStyle w:val="NormalWeb"/>
              <w:spacing w:before="120" w:beforeAutospacing="0" w:after="120" w:afterAutospacing="0"/>
              <w:jc w:val="center"/>
              <w:rPr>
                <w:rFonts w:ascii="Arial" w:hAnsi="Arial" w:cs="Arial"/>
                <w:b/>
                <w:bCs/>
                <w:color w:val="006666"/>
                <w:sz w:val="22"/>
                <w:szCs w:val="22"/>
              </w:rPr>
            </w:pPr>
            <w:r w:rsidRPr="00760AAE">
              <w:rPr>
                <w:rFonts w:ascii="Arial" w:hAnsi="Arial" w:cs="Arial"/>
                <w:b/>
                <w:bCs/>
                <w:color w:val="006666"/>
                <w:sz w:val="22"/>
                <w:szCs w:val="22"/>
              </w:rPr>
              <w:t>Agent économique</w:t>
            </w:r>
          </w:p>
        </w:tc>
        <w:tc>
          <w:tcPr>
            <w:tcW w:w="4530" w:type="dxa"/>
            <w:shd w:val="clear" w:color="auto" w:fill="D9D9D9" w:themeFill="background1" w:themeFillShade="D9"/>
          </w:tcPr>
          <w:p w14:paraId="7CA35A27" w14:textId="225E5210" w:rsidR="002C3D62" w:rsidRPr="00760AAE" w:rsidRDefault="002C3D62" w:rsidP="00760AAE">
            <w:pPr>
              <w:pStyle w:val="NormalWeb"/>
              <w:spacing w:before="120" w:beforeAutospacing="0" w:after="120" w:afterAutospacing="0"/>
              <w:jc w:val="center"/>
              <w:rPr>
                <w:rFonts w:ascii="Arial" w:hAnsi="Arial" w:cs="Arial"/>
                <w:b/>
                <w:bCs/>
                <w:color w:val="006666"/>
                <w:sz w:val="22"/>
                <w:szCs w:val="22"/>
              </w:rPr>
            </w:pPr>
            <w:r w:rsidRPr="00760AAE">
              <w:rPr>
                <w:rFonts w:ascii="Arial" w:hAnsi="Arial" w:cs="Arial"/>
                <w:b/>
                <w:bCs/>
                <w:color w:val="006666"/>
                <w:sz w:val="22"/>
                <w:szCs w:val="22"/>
              </w:rPr>
              <w:t>NOM</w:t>
            </w:r>
          </w:p>
        </w:tc>
      </w:tr>
      <w:tr w:rsidR="002C3D62" w:rsidRPr="00760AAE" w14:paraId="7DF6D1F6" w14:textId="77777777" w:rsidTr="002C3D62">
        <w:tc>
          <w:tcPr>
            <w:tcW w:w="4530" w:type="dxa"/>
          </w:tcPr>
          <w:p w14:paraId="0F9CA9B9" w14:textId="0EDCEC28" w:rsidR="002C3D62" w:rsidRPr="00C73701" w:rsidRDefault="002C3D62" w:rsidP="002C3D62">
            <w:pPr>
              <w:pStyle w:val="NormalWeb"/>
              <w:spacing w:before="120" w:beforeAutospacing="0" w:after="120" w:afterAutospacing="0"/>
              <w:rPr>
                <w:rFonts w:ascii="Arial" w:hAnsi="Arial" w:cs="Arial"/>
                <w:sz w:val="22"/>
                <w:szCs w:val="22"/>
              </w:rPr>
            </w:pPr>
            <w:r w:rsidRPr="00C73701">
              <w:rPr>
                <w:rFonts w:ascii="Arial" w:hAnsi="Arial" w:cs="Arial"/>
                <w:sz w:val="22"/>
                <w:szCs w:val="22"/>
              </w:rPr>
              <w:t>Banque et assurance</w:t>
            </w:r>
          </w:p>
        </w:tc>
        <w:tc>
          <w:tcPr>
            <w:tcW w:w="4530" w:type="dxa"/>
          </w:tcPr>
          <w:p w14:paraId="0827E7DE" w14:textId="33F90A96" w:rsidR="002C3D62" w:rsidRPr="00C73701" w:rsidRDefault="002C3D62" w:rsidP="002C3D62">
            <w:pPr>
              <w:pStyle w:val="NormalWeb"/>
              <w:spacing w:before="120" w:beforeAutospacing="0" w:after="120" w:afterAutospacing="0"/>
              <w:rPr>
                <w:rFonts w:ascii="Arial" w:hAnsi="Arial" w:cs="Arial"/>
                <w:b/>
                <w:bCs/>
                <w:color w:val="FF0000"/>
                <w:sz w:val="22"/>
                <w:szCs w:val="22"/>
              </w:rPr>
            </w:pPr>
          </w:p>
        </w:tc>
      </w:tr>
      <w:tr w:rsidR="002C3D62" w:rsidRPr="00760AAE" w14:paraId="0B04DC6B" w14:textId="77777777" w:rsidTr="002C3D62">
        <w:tc>
          <w:tcPr>
            <w:tcW w:w="4530" w:type="dxa"/>
          </w:tcPr>
          <w:p w14:paraId="6D8FCCA9" w14:textId="4CA174A5" w:rsidR="002C3D62" w:rsidRPr="00C73701" w:rsidRDefault="002C3D62" w:rsidP="002C3D62">
            <w:pPr>
              <w:pStyle w:val="NormalWeb"/>
              <w:spacing w:before="120" w:beforeAutospacing="0" w:after="120" w:afterAutospacing="0"/>
              <w:rPr>
                <w:rFonts w:ascii="Arial" w:hAnsi="Arial" w:cs="Arial"/>
                <w:sz w:val="22"/>
                <w:szCs w:val="22"/>
              </w:rPr>
            </w:pPr>
            <w:r w:rsidRPr="00C73701">
              <w:rPr>
                <w:rFonts w:ascii="Arial" w:hAnsi="Arial" w:cs="Arial"/>
                <w:sz w:val="22"/>
                <w:szCs w:val="22"/>
              </w:rPr>
              <w:t>Ménage</w:t>
            </w:r>
          </w:p>
        </w:tc>
        <w:tc>
          <w:tcPr>
            <w:tcW w:w="4530" w:type="dxa"/>
          </w:tcPr>
          <w:p w14:paraId="40AB69C1" w14:textId="7417E518" w:rsidR="002C3D62" w:rsidRPr="00C73701" w:rsidRDefault="002C3D62" w:rsidP="002C3D62">
            <w:pPr>
              <w:pStyle w:val="NormalWeb"/>
              <w:spacing w:before="120" w:beforeAutospacing="0" w:after="120" w:afterAutospacing="0"/>
              <w:rPr>
                <w:rFonts w:ascii="Arial" w:hAnsi="Arial" w:cs="Arial"/>
                <w:b/>
                <w:bCs/>
                <w:color w:val="FF0000"/>
                <w:sz w:val="22"/>
                <w:szCs w:val="22"/>
              </w:rPr>
            </w:pPr>
          </w:p>
        </w:tc>
      </w:tr>
      <w:tr w:rsidR="002C3D62" w:rsidRPr="00760AAE" w14:paraId="75CDF51E" w14:textId="77777777" w:rsidTr="002C3D62">
        <w:tc>
          <w:tcPr>
            <w:tcW w:w="4530" w:type="dxa"/>
          </w:tcPr>
          <w:p w14:paraId="7C1BAB07" w14:textId="6DF098C1" w:rsidR="002C3D62" w:rsidRPr="00C73701" w:rsidRDefault="002C3D62" w:rsidP="002C3D62">
            <w:pPr>
              <w:pStyle w:val="NormalWeb"/>
              <w:spacing w:before="120" w:beforeAutospacing="0" w:after="120" w:afterAutospacing="0"/>
              <w:rPr>
                <w:rFonts w:ascii="Arial" w:hAnsi="Arial" w:cs="Arial"/>
                <w:sz w:val="22"/>
                <w:szCs w:val="22"/>
              </w:rPr>
            </w:pPr>
            <w:r w:rsidRPr="00C73701">
              <w:rPr>
                <w:rFonts w:ascii="Arial" w:hAnsi="Arial" w:cs="Arial"/>
                <w:sz w:val="22"/>
                <w:szCs w:val="22"/>
              </w:rPr>
              <w:t>Entreprise</w:t>
            </w:r>
          </w:p>
        </w:tc>
        <w:tc>
          <w:tcPr>
            <w:tcW w:w="4530" w:type="dxa"/>
          </w:tcPr>
          <w:p w14:paraId="4C7D1651" w14:textId="53BCCA4B" w:rsidR="002C3D62" w:rsidRPr="00C73701" w:rsidRDefault="002C3D62" w:rsidP="002C3D62">
            <w:pPr>
              <w:pStyle w:val="NormalWeb"/>
              <w:spacing w:before="120" w:beforeAutospacing="0" w:after="120" w:afterAutospacing="0"/>
              <w:rPr>
                <w:rFonts w:ascii="Arial" w:hAnsi="Arial" w:cs="Arial"/>
                <w:b/>
                <w:bCs/>
                <w:color w:val="FF0000"/>
                <w:sz w:val="22"/>
                <w:szCs w:val="22"/>
              </w:rPr>
            </w:pPr>
          </w:p>
        </w:tc>
      </w:tr>
      <w:tr w:rsidR="002C3D62" w:rsidRPr="00760AAE" w14:paraId="7B507E84" w14:textId="77777777" w:rsidTr="002C3D62">
        <w:tc>
          <w:tcPr>
            <w:tcW w:w="4530" w:type="dxa"/>
          </w:tcPr>
          <w:p w14:paraId="4A1A9360" w14:textId="74A228CA" w:rsidR="002C3D62" w:rsidRPr="00C73701" w:rsidRDefault="002C3D62" w:rsidP="002C3D62">
            <w:pPr>
              <w:pStyle w:val="NormalWeb"/>
              <w:spacing w:before="120" w:beforeAutospacing="0" w:after="120" w:afterAutospacing="0"/>
              <w:rPr>
                <w:rFonts w:ascii="Arial" w:hAnsi="Arial" w:cs="Arial"/>
                <w:sz w:val="22"/>
                <w:szCs w:val="22"/>
              </w:rPr>
            </w:pPr>
            <w:r w:rsidRPr="00C73701">
              <w:rPr>
                <w:rFonts w:ascii="Arial" w:hAnsi="Arial" w:cs="Arial"/>
                <w:sz w:val="22"/>
                <w:szCs w:val="22"/>
              </w:rPr>
              <w:t>Reste du monde</w:t>
            </w:r>
          </w:p>
        </w:tc>
        <w:tc>
          <w:tcPr>
            <w:tcW w:w="4530" w:type="dxa"/>
          </w:tcPr>
          <w:p w14:paraId="7894B0D3" w14:textId="0CA993C3" w:rsidR="002C3D62" w:rsidRPr="00C73701" w:rsidRDefault="002C3D62" w:rsidP="002C3D62">
            <w:pPr>
              <w:pStyle w:val="NormalWeb"/>
              <w:spacing w:before="120" w:beforeAutospacing="0" w:after="120" w:afterAutospacing="0"/>
              <w:rPr>
                <w:rFonts w:ascii="Arial" w:hAnsi="Arial" w:cs="Arial"/>
                <w:b/>
                <w:bCs/>
                <w:color w:val="FF0000"/>
                <w:sz w:val="22"/>
                <w:szCs w:val="22"/>
              </w:rPr>
            </w:pPr>
          </w:p>
        </w:tc>
      </w:tr>
    </w:tbl>
    <w:p w14:paraId="468EB1BD" w14:textId="709D7677" w:rsidR="002C3D62" w:rsidRPr="00760AAE" w:rsidRDefault="002C3D62" w:rsidP="00760AAE">
      <w:pPr>
        <w:pStyle w:val="NormalWeb"/>
        <w:numPr>
          <w:ilvl w:val="0"/>
          <w:numId w:val="22"/>
        </w:numPr>
        <w:jc w:val="both"/>
        <w:rPr>
          <w:rFonts w:ascii="Arial" w:hAnsi="Arial" w:cs="Arial"/>
          <w:b/>
          <w:bCs/>
          <w:sz w:val="22"/>
          <w:szCs w:val="22"/>
        </w:rPr>
      </w:pPr>
      <w:r w:rsidRPr="00760AAE">
        <w:rPr>
          <w:rFonts w:ascii="Arial" w:hAnsi="Arial" w:cs="Arial"/>
          <w:b/>
          <w:bCs/>
          <w:sz w:val="22"/>
          <w:szCs w:val="22"/>
        </w:rPr>
        <w:t xml:space="preserve">Toujours à partir du </w:t>
      </w:r>
      <w:r w:rsidRPr="00760AAE">
        <w:rPr>
          <w:rFonts w:ascii="Arial" w:hAnsi="Arial" w:cs="Arial"/>
          <w:b/>
          <w:bCs/>
          <w:color w:val="FF0000"/>
          <w:sz w:val="22"/>
          <w:szCs w:val="22"/>
        </w:rPr>
        <w:t>DOCUMENT 1</w:t>
      </w:r>
      <w:r w:rsidRPr="00760AAE">
        <w:rPr>
          <w:rFonts w:ascii="Arial" w:hAnsi="Arial" w:cs="Arial"/>
          <w:b/>
          <w:bCs/>
          <w:sz w:val="22"/>
          <w:szCs w:val="22"/>
        </w:rPr>
        <w:t xml:space="preserve">, complétez le tableau ci-dessous afin de déterminer </w:t>
      </w:r>
      <w:r w:rsidR="00C73701">
        <w:rPr>
          <w:rFonts w:ascii="Arial" w:hAnsi="Arial" w:cs="Arial"/>
          <w:b/>
          <w:bCs/>
          <w:sz w:val="22"/>
          <w:szCs w:val="22"/>
        </w:rPr>
        <w:t xml:space="preserve">les agents économiques et les échanges. </w:t>
      </w:r>
    </w:p>
    <w:tbl>
      <w:tblPr>
        <w:tblStyle w:val="Grilledutableau"/>
        <w:tblW w:w="9672" w:type="dxa"/>
        <w:jc w:val="center"/>
        <w:tblLook w:val="04A0" w:firstRow="1" w:lastRow="0" w:firstColumn="1" w:lastColumn="0" w:noHBand="0" w:noVBand="1"/>
      </w:tblPr>
      <w:tblGrid>
        <w:gridCol w:w="3020"/>
        <w:gridCol w:w="3396"/>
        <w:gridCol w:w="3256"/>
      </w:tblGrid>
      <w:tr w:rsidR="002C3D62" w:rsidRPr="00760AAE" w14:paraId="66E9711D" w14:textId="77777777" w:rsidTr="00C73701">
        <w:trPr>
          <w:jc w:val="center"/>
        </w:trPr>
        <w:tc>
          <w:tcPr>
            <w:tcW w:w="3020" w:type="dxa"/>
            <w:shd w:val="clear" w:color="auto" w:fill="D9D9D9" w:themeFill="background1" w:themeFillShade="D9"/>
            <w:vAlign w:val="center"/>
          </w:tcPr>
          <w:p w14:paraId="55D7249A" w14:textId="0F471D47" w:rsidR="002C3D62" w:rsidRPr="00760AAE" w:rsidRDefault="002C3D62" w:rsidP="00760AAE">
            <w:pPr>
              <w:pStyle w:val="NormalWeb"/>
              <w:spacing w:before="120" w:beforeAutospacing="0" w:after="120" w:afterAutospacing="0"/>
              <w:jc w:val="center"/>
              <w:rPr>
                <w:rFonts w:ascii="Arial" w:hAnsi="Arial" w:cs="Arial"/>
                <w:b/>
                <w:bCs/>
                <w:color w:val="006666"/>
                <w:sz w:val="22"/>
                <w:szCs w:val="22"/>
              </w:rPr>
            </w:pPr>
            <w:r w:rsidRPr="00760AAE">
              <w:rPr>
                <w:rFonts w:ascii="Arial" w:hAnsi="Arial" w:cs="Arial"/>
                <w:b/>
                <w:bCs/>
                <w:color w:val="006666"/>
                <w:sz w:val="22"/>
                <w:szCs w:val="22"/>
              </w:rPr>
              <w:t>Agent qui a le besoin</w:t>
            </w:r>
            <w:r w:rsidR="00C73701">
              <w:rPr>
                <w:rFonts w:ascii="Arial" w:hAnsi="Arial" w:cs="Arial"/>
                <w:b/>
                <w:bCs/>
                <w:color w:val="006666"/>
                <w:sz w:val="22"/>
                <w:szCs w:val="22"/>
              </w:rPr>
              <w:t xml:space="preserve"> (NOM)</w:t>
            </w:r>
          </w:p>
        </w:tc>
        <w:tc>
          <w:tcPr>
            <w:tcW w:w="3396" w:type="dxa"/>
            <w:shd w:val="clear" w:color="auto" w:fill="D9D9D9" w:themeFill="background1" w:themeFillShade="D9"/>
            <w:vAlign w:val="center"/>
          </w:tcPr>
          <w:p w14:paraId="39A4059B" w14:textId="7400B667" w:rsidR="002C3D62" w:rsidRPr="00760AAE" w:rsidRDefault="002C3D62" w:rsidP="00760AAE">
            <w:pPr>
              <w:pStyle w:val="NormalWeb"/>
              <w:spacing w:before="120" w:beforeAutospacing="0" w:after="120" w:afterAutospacing="0"/>
              <w:jc w:val="center"/>
              <w:rPr>
                <w:rFonts w:ascii="Arial" w:hAnsi="Arial" w:cs="Arial"/>
                <w:b/>
                <w:bCs/>
                <w:color w:val="006666"/>
                <w:sz w:val="22"/>
                <w:szCs w:val="22"/>
              </w:rPr>
            </w:pPr>
            <w:r w:rsidRPr="00760AAE">
              <w:rPr>
                <w:rFonts w:ascii="Arial" w:hAnsi="Arial" w:cs="Arial"/>
                <w:b/>
                <w:bCs/>
                <w:color w:val="006666"/>
                <w:sz w:val="22"/>
                <w:szCs w:val="22"/>
              </w:rPr>
              <w:t>Echange</w:t>
            </w:r>
          </w:p>
        </w:tc>
        <w:tc>
          <w:tcPr>
            <w:tcW w:w="3256" w:type="dxa"/>
            <w:shd w:val="clear" w:color="auto" w:fill="D9D9D9" w:themeFill="background1" w:themeFillShade="D9"/>
            <w:vAlign w:val="center"/>
          </w:tcPr>
          <w:p w14:paraId="6477E718" w14:textId="06643ABA" w:rsidR="002C3D62" w:rsidRPr="00760AAE" w:rsidRDefault="002C3D62" w:rsidP="00760AAE">
            <w:pPr>
              <w:pStyle w:val="NormalWeb"/>
              <w:spacing w:before="120" w:beforeAutospacing="0" w:after="120" w:afterAutospacing="0"/>
              <w:jc w:val="center"/>
              <w:rPr>
                <w:rFonts w:ascii="Arial" w:hAnsi="Arial" w:cs="Arial"/>
                <w:b/>
                <w:bCs/>
                <w:color w:val="006666"/>
                <w:sz w:val="22"/>
                <w:szCs w:val="22"/>
              </w:rPr>
            </w:pPr>
            <w:r w:rsidRPr="00760AAE">
              <w:rPr>
                <w:rFonts w:ascii="Arial" w:hAnsi="Arial" w:cs="Arial"/>
                <w:b/>
                <w:bCs/>
                <w:color w:val="006666"/>
                <w:sz w:val="22"/>
                <w:szCs w:val="22"/>
              </w:rPr>
              <w:t>Agent qui satisfait le besoin</w:t>
            </w:r>
            <w:r w:rsidR="00C73701">
              <w:rPr>
                <w:rFonts w:ascii="Arial" w:hAnsi="Arial" w:cs="Arial"/>
                <w:b/>
                <w:bCs/>
                <w:color w:val="006666"/>
                <w:sz w:val="22"/>
                <w:szCs w:val="22"/>
              </w:rPr>
              <w:t xml:space="preserve"> (NOM)</w:t>
            </w:r>
          </w:p>
        </w:tc>
      </w:tr>
      <w:tr w:rsidR="002C3D62" w:rsidRPr="00760AAE" w14:paraId="2CD9CCD4" w14:textId="77777777" w:rsidTr="00C73701">
        <w:trPr>
          <w:jc w:val="center"/>
        </w:trPr>
        <w:tc>
          <w:tcPr>
            <w:tcW w:w="3020" w:type="dxa"/>
          </w:tcPr>
          <w:p w14:paraId="24A546DE" w14:textId="6096649F" w:rsidR="002C3D62" w:rsidRPr="00C73701" w:rsidRDefault="002C3D62" w:rsidP="00C73701">
            <w:pPr>
              <w:pStyle w:val="NormalWeb"/>
              <w:spacing w:before="120" w:beforeAutospacing="0" w:after="120" w:afterAutospacing="0"/>
              <w:jc w:val="center"/>
              <w:rPr>
                <w:rFonts w:ascii="Arial" w:hAnsi="Arial" w:cs="Arial"/>
                <w:b/>
                <w:bCs/>
                <w:color w:val="FF0000"/>
                <w:sz w:val="22"/>
                <w:szCs w:val="22"/>
              </w:rPr>
            </w:pPr>
          </w:p>
        </w:tc>
        <w:tc>
          <w:tcPr>
            <w:tcW w:w="3396" w:type="dxa"/>
          </w:tcPr>
          <w:p w14:paraId="739C8A9D" w14:textId="265293CC" w:rsidR="002C3D62" w:rsidRPr="00C73701" w:rsidRDefault="002C3D62" w:rsidP="00760AAE">
            <w:pPr>
              <w:pStyle w:val="NormalWeb"/>
              <w:spacing w:before="120" w:beforeAutospacing="0" w:after="120" w:afterAutospacing="0"/>
              <w:rPr>
                <w:rFonts w:ascii="Arial" w:hAnsi="Arial" w:cs="Arial"/>
                <w:sz w:val="22"/>
                <w:szCs w:val="22"/>
              </w:rPr>
            </w:pPr>
            <w:r w:rsidRPr="00C73701">
              <w:rPr>
                <w:rFonts w:ascii="Arial" w:hAnsi="Arial" w:cs="Arial"/>
                <w:sz w:val="22"/>
                <w:szCs w:val="22"/>
              </w:rPr>
              <w:t>Vente d’un bien</w:t>
            </w:r>
          </w:p>
        </w:tc>
        <w:tc>
          <w:tcPr>
            <w:tcW w:w="3256" w:type="dxa"/>
          </w:tcPr>
          <w:p w14:paraId="577E8C50" w14:textId="1BD38306" w:rsidR="002C3D62" w:rsidRPr="00C73701" w:rsidRDefault="002C3D62" w:rsidP="00C73701">
            <w:pPr>
              <w:pStyle w:val="NormalWeb"/>
              <w:spacing w:before="120" w:beforeAutospacing="0" w:after="120" w:afterAutospacing="0"/>
              <w:jc w:val="center"/>
              <w:rPr>
                <w:rFonts w:ascii="Arial" w:hAnsi="Arial" w:cs="Arial"/>
                <w:b/>
                <w:bCs/>
                <w:color w:val="FF0000"/>
                <w:sz w:val="22"/>
                <w:szCs w:val="22"/>
              </w:rPr>
            </w:pPr>
          </w:p>
        </w:tc>
      </w:tr>
      <w:tr w:rsidR="002C3D62" w:rsidRPr="00760AAE" w14:paraId="1045DCD9" w14:textId="77777777" w:rsidTr="00C73701">
        <w:trPr>
          <w:jc w:val="center"/>
        </w:trPr>
        <w:tc>
          <w:tcPr>
            <w:tcW w:w="3020" w:type="dxa"/>
          </w:tcPr>
          <w:p w14:paraId="1BA86C99" w14:textId="049F1E3A" w:rsidR="002C3D62" w:rsidRPr="00C73701" w:rsidRDefault="002C3D62" w:rsidP="00C73701">
            <w:pPr>
              <w:pStyle w:val="NormalWeb"/>
              <w:spacing w:before="120" w:beforeAutospacing="0" w:after="120" w:afterAutospacing="0"/>
              <w:jc w:val="center"/>
              <w:rPr>
                <w:rFonts w:ascii="Arial" w:hAnsi="Arial" w:cs="Arial"/>
                <w:b/>
                <w:bCs/>
                <w:color w:val="FF0000"/>
                <w:sz w:val="22"/>
                <w:szCs w:val="22"/>
              </w:rPr>
            </w:pPr>
          </w:p>
        </w:tc>
        <w:tc>
          <w:tcPr>
            <w:tcW w:w="3396" w:type="dxa"/>
          </w:tcPr>
          <w:p w14:paraId="275AE527" w14:textId="544B4F2F" w:rsidR="002C3D62" w:rsidRPr="00C73701" w:rsidRDefault="002C3D62" w:rsidP="00760AAE">
            <w:pPr>
              <w:pStyle w:val="NormalWeb"/>
              <w:spacing w:before="120" w:beforeAutospacing="0" w:after="120" w:afterAutospacing="0"/>
              <w:rPr>
                <w:rFonts w:ascii="Arial" w:hAnsi="Arial" w:cs="Arial"/>
                <w:sz w:val="22"/>
                <w:szCs w:val="22"/>
              </w:rPr>
            </w:pPr>
            <w:r w:rsidRPr="00C73701">
              <w:rPr>
                <w:rFonts w:ascii="Arial" w:hAnsi="Arial" w:cs="Arial"/>
                <w:sz w:val="22"/>
                <w:szCs w:val="22"/>
              </w:rPr>
              <w:t>Vente d’un service marchand</w:t>
            </w:r>
          </w:p>
        </w:tc>
        <w:tc>
          <w:tcPr>
            <w:tcW w:w="3256" w:type="dxa"/>
          </w:tcPr>
          <w:p w14:paraId="6515CC27" w14:textId="1C564111" w:rsidR="002C3D62" w:rsidRPr="00C73701" w:rsidRDefault="002C3D62" w:rsidP="00C73701">
            <w:pPr>
              <w:pStyle w:val="NormalWeb"/>
              <w:spacing w:before="120" w:beforeAutospacing="0" w:after="120" w:afterAutospacing="0"/>
              <w:jc w:val="center"/>
              <w:rPr>
                <w:rFonts w:ascii="Arial" w:hAnsi="Arial" w:cs="Arial"/>
                <w:b/>
                <w:bCs/>
                <w:color w:val="FF0000"/>
                <w:sz w:val="22"/>
                <w:szCs w:val="22"/>
              </w:rPr>
            </w:pPr>
          </w:p>
        </w:tc>
      </w:tr>
      <w:tr w:rsidR="002C3D62" w:rsidRPr="00760AAE" w14:paraId="659E7E0D" w14:textId="77777777" w:rsidTr="00C73701">
        <w:trPr>
          <w:jc w:val="center"/>
        </w:trPr>
        <w:tc>
          <w:tcPr>
            <w:tcW w:w="3020" w:type="dxa"/>
          </w:tcPr>
          <w:p w14:paraId="3ACB9D2A" w14:textId="67575136" w:rsidR="002C3D62" w:rsidRPr="00C73701" w:rsidRDefault="002C3D62" w:rsidP="00C73701">
            <w:pPr>
              <w:pStyle w:val="NormalWeb"/>
              <w:spacing w:before="120" w:beforeAutospacing="0" w:after="120" w:afterAutospacing="0"/>
              <w:jc w:val="center"/>
              <w:rPr>
                <w:rFonts w:ascii="Arial" w:hAnsi="Arial" w:cs="Arial"/>
                <w:b/>
                <w:bCs/>
                <w:color w:val="FF0000"/>
                <w:sz w:val="22"/>
                <w:szCs w:val="22"/>
              </w:rPr>
            </w:pPr>
          </w:p>
        </w:tc>
        <w:tc>
          <w:tcPr>
            <w:tcW w:w="3396" w:type="dxa"/>
          </w:tcPr>
          <w:p w14:paraId="3059166C" w14:textId="64298277" w:rsidR="002C3D62" w:rsidRPr="00C73701" w:rsidRDefault="002C3D62" w:rsidP="00760AAE">
            <w:pPr>
              <w:pStyle w:val="NormalWeb"/>
              <w:spacing w:before="120" w:beforeAutospacing="0" w:after="120" w:afterAutospacing="0"/>
              <w:rPr>
                <w:rFonts w:ascii="Arial" w:hAnsi="Arial" w:cs="Arial"/>
                <w:sz w:val="22"/>
                <w:szCs w:val="22"/>
              </w:rPr>
            </w:pPr>
            <w:r w:rsidRPr="00C73701">
              <w:rPr>
                <w:rFonts w:ascii="Arial" w:hAnsi="Arial" w:cs="Arial"/>
                <w:sz w:val="22"/>
                <w:szCs w:val="22"/>
              </w:rPr>
              <w:t xml:space="preserve">Importation </w:t>
            </w:r>
            <w:r w:rsidR="00C73701" w:rsidRPr="00C73701">
              <w:rPr>
                <w:rFonts w:ascii="Arial" w:hAnsi="Arial" w:cs="Arial"/>
                <w:sz w:val="22"/>
                <w:szCs w:val="22"/>
              </w:rPr>
              <w:t>d’un bien</w:t>
            </w:r>
          </w:p>
        </w:tc>
        <w:tc>
          <w:tcPr>
            <w:tcW w:w="3256" w:type="dxa"/>
          </w:tcPr>
          <w:p w14:paraId="64BDEF9E" w14:textId="340AF262" w:rsidR="002C3D62" w:rsidRPr="00C73701" w:rsidRDefault="002C3D62" w:rsidP="00C73701">
            <w:pPr>
              <w:pStyle w:val="NormalWeb"/>
              <w:spacing w:before="120" w:beforeAutospacing="0" w:after="120" w:afterAutospacing="0"/>
              <w:jc w:val="center"/>
              <w:rPr>
                <w:rFonts w:ascii="Arial" w:hAnsi="Arial" w:cs="Arial"/>
                <w:b/>
                <w:bCs/>
                <w:color w:val="FF0000"/>
                <w:sz w:val="22"/>
                <w:szCs w:val="22"/>
              </w:rPr>
            </w:pPr>
          </w:p>
        </w:tc>
      </w:tr>
    </w:tbl>
    <w:p w14:paraId="02C0142E" w14:textId="50B1D690" w:rsidR="00760AAE" w:rsidRPr="00760AAE" w:rsidRDefault="002C3D62" w:rsidP="002C3D62">
      <w:pPr>
        <w:pStyle w:val="NormalWeb"/>
        <w:rPr>
          <w:rFonts w:ascii="Arial" w:hAnsi="Arial" w:cs="Arial"/>
          <w:b/>
          <w:bCs/>
          <w:color w:val="006666"/>
        </w:rPr>
      </w:pPr>
      <w:r w:rsidRPr="00760AAE">
        <w:rPr>
          <w:rFonts w:ascii="Arial" w:hAnsi="Arial" w:cs="Arial"/>
          <w:b/>
          <w:bCs/>
          <w:color w:val="006666"/>
        </w:rPr>
        <w:t xml:space="preserve">Exercice </w:t>
      </w:r>
      <w:r w:rsidRPr="00760AAE">
        <w:rPr>
          <w:rFonts w:ascii="Arial" w:hAnsi="Arial" w:cs="Arial"/>
          <w:b/>
          <w:bCs/>
          <w:color w:val="006666"/>
        </w:rPr>
        <w:t>2</w:t>
      </w:r>
      <w:r w:rsidRPr="00760AAE">
        <w:rPr>
          <w:rFonts w:ascii="Arial" w:hAnsi="Arial" w:cs="Arial"/>
          <w:b/>
          <w:bCs/>
          <w:color w:val="006666"/>
        </w:rPr>
        <w:t xml:space="preserve"> – </w:t>
      </w:r>
      <w:r w:rsidRPr="00760AAE">
        <w:rPr>
          <w:rFonts w:ascii="Arial" w:hAnsi="Arial" w:cs="Arial"/>
          <w:b/>
          <w:bCs/>
          <w:color w:val="006666"/>
        </w:rPr>
        <w:t>Analyse</w:t>
      </w:r>
      <w:r w:rsidR="00C73701">
        <w:rPr>
          <w:rFonts w:ascii="Arial" w:hAnsi="Arial" w:cs="Arial"/>
          <w:b/>
          <w:bCs/>
          <w:color w:val="006666"/>
        </w:rPr>
        <w:t>r</w:t>
      </w:r>
      <w:r w:rsidRPr="00760AAE">
        <w:rPr>
          <w:rFonts w:ascii="Arial" w:hAnsi="Arial" w:cs="Arial"/>
          <w:b/>
          <w:bCs/>
          <w:color w:val="006666"/>
        </w:rPr>
        <w:t xml:space="preserve"> </w:t>
      </w:r>
      <w:r w:rsidR="00C73701">
        <w:rPr>
          <w:rFonts w:ascii="Arial" w:hAnsi="Arial" w:cs="Arial"/>
          <w:b/>
          <w:bCs/>
          <w:color w:val="006666"/>
        </w:rPr>
        <w:t>un marché</w:t>
      </w:r>
      <w:r w:rsidRPr="00760AAE">
        <w:rPr>
          <w:rFonts w:ascii="Arial" w:hAnsi="Arial" w:cs="Arial"/>
          <w:b/>
          <w:bCs/>
          <w:color w:val="006666"/>
        </w:rPr>
        <w:t xml:space="preserve"> </w:t>
      </w:r>
    </w:p>
    <w:p w14:paraId="20F52D70" w14:textId="4E7614F0" w:rsidR="00760AAE" w:rsidRPr="00760AAE" w:rsidRDefault="00760AAE" w:rsidP="002C3D62">
      <w:pPr>
        <w:pStyle w:val="NormalWeb"/>
        <w:rPr>
          <w:rFonts w:ascii="Arial" w:hAnsi="Arial" w:cs="Arial"/>
          <w:b/>
          <w:bCs/>
          <w:sz w:val="22"/>
          <w:szCs w:val="22"/>
        </w:rPr>
      </w:pPr>
      <w:r w:rsidRPr="00760AAE">
        <w:rPr>
          <w:rFonts w:ascii="Arial" w:hAnsi="Arial" w:cs="Arial"/>
          <w:b/>
          <w:bCs/>
          <w:sz w:val="22"/>
          <w:szCs w:val="22"/>
        </w:rPr>
        <w:t xml:space="preserve">Analysez les </w:t>
      </w:r>
      <w:r w:rsidRPr="00760AAE">
        <w:rPr>
          <w:rFonts w:ascii="Arial" w:hAnsi="Arial" w:cs="Arial"/>
          <w:b/>
          <w:bCs/>
          <w:color w:val="FF0000"/>
          <w:sz w:val="22"/>
          <w:szCs w:val="22"/>
        </w:rPr>
        <w:t xml:space="preserve">DOCUMENTS 2 et 3 </w:t>
      </w:r>
      <w:r w:rsidRPr="00760AAE">
        <w:rPr>
          <w:rFonts w:ascii="Arial" w:hAnsi="Arial" w:cs="Arial"/>
          <w:b/>
          <w:bCs/>
          <w:sz w:val="22"/>
          <w:szCs w:val="22"/>
        </w:rPr>
        <w:t xml:space="preserve">et répondez aux questions suivantes. </w:t>
      </w:r>
    </w:p>
    <w:p w14:paraId="63384460" w14:textId="48399400" w:rsidR="002C3D62" w:rsidRPr="00760AAE" w:rsidRDefault="002C3D62" w:rsidP="00760AAE">
      <w:pPr>
        <w:pStyle w:val="NormalWeb"/>
        <w:numPr>
          <w:ilvl w:val="0"/>
          <w:numId w:val="22"/>
        </w:numPr>
        <w:rPr>
          <w:rFonts w:ascii="Arial" w:hAnsi="Arial" w:cs="Arial"/>
          <w:b/>
          <w:bCs/>
          <w:sz w:val="22"/>
          <w:szCs w:val="22"/>
        </w:rPr>
      </w:pPr>
      <w:r w:rsidRPr="00760AAE">
        <w:rPr>
          <w:rFonts w:ascii="Arial" w:hAnsi="Arial" w:cs="Arial"/>
          <w:b/>
          <w:bCs/>
          <w:sz w:val="22"/>
          <w:szCs w:val="22"/>
        </w:rPr>
        <w:t>Identifiez le marché évoqué dans les documents (soyez précis).</w:t>
      </w:r>
    </w:p>
    <w:p w14:paraId="0E8D9D0D" w14:textId="77777777" w:rsidR="0074662A" w:rsidRPr="0074662A" w:rsidRDefault="0074662A" w:rsidP="0074662A">
      <w:pPr>
        <w:pStyle w:val="NormalWeb"/>
        <w:ind w:left="720"/>
        <w:rPr>
          <w:rFonts w:ascii="Arial" w:hAnsi="Arial" w:cs="Arial"/>
          <w:b/>
          <w:bCs/>
          <w:sz w:val="22"/>
          <w:szCs w:val="22"/>
        </w:rPr>
      </w:pPr>
    </w:p>
    <w:p w14:paraId="78312DAD" w14:textId="44DDDDAA" w:rsidR="002C3D62" w:rsidRPr="00760AAE" w:rsidRDefault="00760AAE" w:rsidP="00760AAE">
      <w:pPr>
        <w:pStyle w:val="NormalWeb"/>
        <w:numPr>
          <w:ilvl w:val="0"/>
          <w:numId w:val="22"/>
        </w:numPr>
        <w:rPr>
          <w:rFonts w:ascii="Arial" w:hAnsi="Arial" w:cs="Arial"/>
          <w:b/>
          <w:bCs/>
          <w:sz w:val="22"/>
          <w:szCs w:val="22"/>
        </w:rPr>
      </w:pPr>
      <w:r>
        <w:rPr>
          <w:rFonts w:ascii="Arial" w:hAnsi="Arial" w:cs="Arial"/>
          <w:b/>
          <w:bCs/>
          <w:sz w:val="22"/>
          <w:szCs w:val="22"/>
        </w:rPr>
        <w:t>R</w:t>
      </w:r>
      <w:r w:rsidR="002C3D62" w:rsidRPr="00760AAE">
        <w:rPr>
          <w:rFonts w:ascii="Arial" w:hAnsi="Arial" w:cs="Arial"/>
          <w:b/>
          <w:bCs/>
          <w:sz w:val="22"/>
          <w:szCs w:val="22"/>
        </w:rPr>
        <w:t>epérez :</w:t>
      </w:r>
    </w:p>
    <w:p w14:paraId="5695A0A6" w14:textId="69CEAA7A" w:rsidR="002C3D62" w:rsidRPr="00760AAE" w:rsidRDefault="002C3D62" w:rsidP="00760AAE">
      <w:pPr>
        <w:pStyle w:val="NormalWeb"/>
        <w:numPr>
          <w:ilvl w:val="0"/>
          <w:numId w:val="23"/>
        </w:numPr>
        <w:rPr>
          <w:rFonts w:ascii="Arial" w:hAnsi="Arial" w:cs="Arial"/>
          <w:b/>
          <w:bCs/>
          <w:sz w:val="22"/>
          <w:szCs w:val="22"/>
        </w:rPr>
      </w:pPr>
      <w:r w:rsidRPr="00760AAE">
        <w:rPr>
          <w:rFonts w:ascii="Arial" w:hAnsi="Arial" w:cs="Arial"/>
          <w:b/>
          <w:bCs/>
          <w:sz w:val="22"/>
          <w:szCs w:val="22"/>
        </w:rPr>
        <w:t>Le leader du marché :</w:t>
      </w:r>
      <w:r w:rsidR="00760AAE" w:rsidRPr="00760AAE">
        <w:rPr>
          <w:rFonts w:ascii="Arial" w:hAnsi="Arial" w:cs="Arial"/>
          <w:b/>
          <w:bCs/>
          <w:sz w:val="22"/>
          <w:szCs w:val="22"/>
        </w:rPr>
        <w:t xml:space="preserve"> </w:t>
      </w:r>
    </w:p>
    <w:p w14:paraId="0790D679" w14:textId="386EF159" w:rsidR="002C3D62" w:rsidRPr="00760AAE" w:rsidRDefault="002C3D62" w:rsidP="00760AAE">
      <w:pPr>
        <w:pStyle w:val="NormalWeb"/>
        <w:numPr>
          <w:ilvl w:val="0"/>
          <w:numId w:val="23"/>
        </w:numPr>
        <w:rPr>
          <w:rFonts w:ascii="Arial" w:hAnsi="Arial" w:cs="Arial"/>
          <w:b/>
          <w:bCs/>
          <w:sz w:val="22"/>
          <w:szCs w:val="22"/>
        </w:rPr>
      </w:pPr>
      <w:r w:rsidRPr="00760AAE">
        <w:rPr>
          <w:rFonts w:ascii="Arial" w:hAnsi="Arial" w:cs="Arial"/>
          <w:b/>
          <w:bCs/>
          <w:sz w:val="22"/>
          <w:szCs w:val="22"/>
        </w:rPr>
        <w:t>Son principal concurrent :</w:t>
      </w:r>
      <w:r w:rsidR="00760AAE" w:rsidRPr="00760AAE">
        <w:rPr>
          <w:rFonts w:ascii="Arial" w:hAnsi="Arial" w:cs="Arial"/>
          <w:b/>
          <w:bCs/>
          <w:sz w:val="22"/>
          <w:szCs w:val="22"/>
        </w:rPr>
        <w:t xml:space="preserve"> </w:t>
      </w:r>
    </w:p>
    <w:p w14:paraId="6D0C6B69" w14:textId="5DD84A1A" w:rsidR="002C3D62" w:rsidRDefault="002C3D62" w:rsidP="00760AAE">
      <w:pPr>
        <w:pStyle w:val="NormalWeb"/>
        <w:numPr>
          <w:ilvl w:val="0"/>
          <w:numId w:val="22"/>
        </w:numPr>
        <w:rPr>
          <w:rFonts w:ascii="Arial" w:hAnsi="Arial" w:cs="Arial"/>
          <w:b/>
          <w:bCs/>
          <w:sz w:val="22"/>
          <w:szCs w:val="22"/>
        </w:rPr>
      </w:pPr>
      <w:r w:rsidRPr="00760AAE">
        <w:rPr>
          <w:rFonts w:ascii="Arial" w:hAnsi="Arial" w:cs="Arial"/>
          <w:b/>
          <w:bCs/>
          <w:sz w:val="22"/>
          <w:szCs w:val="22"/>
        </w:rPr>
        <w:lastRenderedPageBreak/>
        <w:t>Commentez l’évolution du marché entre 2022 et 2023.</w:t>
      </w:r>
    </w:p>
    <w:p w14:paraId="50DD241D" w14:textId="77777777" w:rsidR="0074662A" w:rsidRDefault="0074662A" w:rsidP="0074662A">
      <w:pPr>
        <w:pStyle w:val="NormalWeb"/>
        <w:rPr>
          <w:rFonts w:ascii="Arial" w:hAnsi="Arial" w:cs="Arial"/>
          <w:b/>
          <w:bCs/>
          <w:sz w:val="22"/>
          <w:szCs w:val="22"/>
        </w:rPr>
      </w:pPr>
    </w:p>
    <w:p w14:paraId="4C524C7F" w14:textId="77777777" w:rsidR="0074662A" w:rsidRDefault="0074662A" w:rsidP="0074662A">
      <w:pPr>
        <w:pStyle w:val="NormalWeb"/>
        <w:rPr>
          <w:rFonts w:ascii="Arial" w:hAnsi="Arial" w:cs="Arial"/>
          <w:b/>
          <w:bCs/>
          <w:sz w:val="22"/>
          <w:szCs w:val="22"/>
        </w:rPr>
      </w:pPr>
    </w:p>
    <w:p w14:paraId="12FDDBF8" w14:textId="77777777" w:rsidR="0074662A" w:rsidRPr="00760AAE" w:rsidRDefault="0074662A" w:rsidP="0074662A">
      <w:pPr>
        <w:pStyle w:val="NormalWeb"/>
        <w:rPr>
          <w:rFonts w:ascii="Arial" w:hAnsi="Arial" w:cs="Arial"/>
          <w:b/>
          <w:bCs/>
          <w:sz w:val="22"/>
          <w:szCs w:val="22"/>
        </w:rPr>
      </w:pPr>
    </w:p>
    <w:p w14:paraId="0B06E394" w14:textId="132DB3CF" w:rsidR="002C3D62" w:rsidRPr="00760AAE" w:rsidRDefault="002C3D62" w:rsidP="00760AAE">
      <w:pPr>
        <w:pStyle w:val="NormalWeb"/>
        <w:numPr>
          <w:ilvl w:val="0"/>
          <w:numId w:val="22"/>
        </w:numPr>
        <w:rPr>
          <w:rFonts w:ascii="Arial" w:hAnsi="Arial" w:cs="Arial"/>
          <w:b/>
          <w:bCs/>
          <w:sz w:val="22"/>
          <w:szCs w:val="22"/>
        </w:rPr>
      </w:pPr>
      <w:r w:rsidRPr="00760AAE">
        <w:rPr>
          <w:rFonts w:ascii="Arial" w:hAnsi="Arial" w:cs="Arial"/>
          <w:b/>
          <w:bCs/>
          <w:sz w:val="22"/>
          <w:szCs w:val="22"/>
        </w:rPr>
        <w:t xml:space="preserve">Expliquez </w:t>
      </w:r>
      <w:r w:rsidR="00760AAE" w:rsidRPr="00760AAE">
        <w:rPr>
          <w:rFonts w:ascii="Arial" w:hAnsi="Arial" w:cs="Arial"/>
          <w:b/>
          <w:bCs/>
          <w:sz w:val="22"/>
          <w:szCs w:val="22"/>
        </w:rPr>
        <w:t>la situation commerciale du leader sur le marché.</w:t>
      </w:r>
    </w:p>
    <w:p w14:paraId="7F59DB9A" w14:textId="77777777" w:rsidR="0074662A" w:rsidRDefault="0074662A" w:rsidP="00760AAE">
      <w:pPr>
        <w:pStyle w:val="NormalWeb"/>
        <w:rPr>
          <w:rFonts w:ascii="Arial" w:hAnsi="Arial" w:cs="Arial"/>
          <w:b/>
          <w:bCs/>
          <w:color w:val="FF0000"/>
          <w:sz w:val="22"/>
          <w:szCs w:val="22"/>
        </w:rPr>
      </w:pPr>
    </w:p>
    <w:p w14:paraId="2004A110" w14:textId="77777777" w:rsidR="0074662A" w:rsidRDefault="0074662A" w:rsidP="00760AAE">
      <w:pPr>
        <w:pStyle w:val="NormalWeb"/>
        <w:rPr>
          <w:rFonts w:ascii="Arial" w:hAnsi="Arial" w:cs="Arial"/>
          <w:b/>
          <w:bCs/>
          <w:color w:val="FF0000"/>
          <w:sz w:val="22"/>
          <w:szCs w:val="22"/>
        </w:rPr>
      </w:pPr>
    </w:p>
    <w:p w14:paraId="0A030A55" w14:textId="77777777" w:rsidR="0074662A" w:rsidRDefault="0074662A" w:rsidP="00760AAE">
      <w:pPr>
        <w:pStyle w:val="NormalWeb"/>
        <w:rPr>
          <w:rFonts w:ascii="Arial" w:hAnsi="Arial" w:cs="Arial"/>
          <w:b/>
          <w:bCs/>
          <w:color w:val="FF0000"/>
          <w:sz w:val="22"/>
          <w:szCs w:val="22"/>
        </w:rPr>
      </w:pPr>
    </w:p>
    <w:p w14:paraId="584DE9B0" w14:textId="354A9A02" w:rsidR="00760AAE" w:rsidRPr="00760AAE" w:rsidRDefault="00760AAE" w:rsidP="00760AAE">
      <w:pPr>
        <w:pStyle w:val="NormalWeb"/>
        <w:rPr>
          <w:rFonts w:ascii="Arial" w:hAnsi="Arial" w:cs="Arial"/>
          <w:b/>
          <w:bCs/>
          <w:color w:val="006666"/>
        </w:rPr>
      </w:pPr>
      <w:r w:rsidRPr="00760AAE">
        <w:rPr>
          <w:rFonts w:ascii="Arial" w:hAnsi="Arial" w:cs="Arial"/>
          <w:b/>
          <w:bCs/>
          <w:color w:val="006666"/>
        </w:rPr>
        <w:t xml:space="preserve">Exercice </w:t>
      </w:r>
      <w:r>
        <w:rPr>
          <w:rFonts w:ascii="Arial" w:hAnsi="Arial" w:cs="Arial"/>
          <w:b/>
          <w:bCs/>
          <w:color w:val="006666"/>
        </w:rPr>
        <w:t>3</w:t>
      </w:r>
      <w:r w:rsidRPr="00760AAE">
        <w:rPr>
          <w:rFonts w:ascii="Arial" w:hAnsi="Arial" w:cs="Arial"/>
          <w:b/>
          <w:bCs/>
          <w:color w:val="006666"/>
        </w:rPr>
        <w:t xml:space="preserve"> – </w:t>
      </w:r>
      <w:r>
        <w:rPr>
          <w:rFonts w:ascii="Arial" w:hAnsi="Arial" w:cs="Arial"/>
          <w:b/>
          <w:bCs/>
          <w:color w:val="006666"/>
        </w:rPr>
        <w:t>Questions de connaissances</w:t>
      </w:r>
      <w:r w:rsidRPr="00760AAE">
        <w:rPr>
          <w:rFonts w:ascii="Arial" w:hAnsi="Arial" w:cs="Arial"/>
          <w:b/>
          <w:bCs/>
          <w:color w:val="006666"/>
        </w:rPr>
        <w:t xml:space="preserve"> </w:t>
      </w:r>
    </w:p>
    <w:p w14:paraId="55B60826" w14:textId="246CD694" w:rsidR="002C3D62" w:rsidRDefault="00760AAE" w:rsidP="00760AAE">
      <w:pPr>
        <w:pStyle w:val="NormalWeb"/>
        <w:numPr>
          <w:ilvl w:val="0"/>
          <w:numId w:val="22"/>
        </w:numPr>
        <w:rPr>
          <w:rFonts w:ascii="Arial" w:hAnsi="Arial" w:cs="Arial"/>
          <w:b/>
          <w:bCs/>
          <w:sz w:val="22"/>
          <w:szCs w:val="22"/>
        </w:rPr>
      </w:pPr>
      <w:r>
        <w:rPr>
          <w:rFonts w:ascii="Arial" w:hAnsi="Arial" w:cs="Arial"/>
          <w:b/>
          <w:bCs/>
          <w:sz w:val="22"/>
          <w:szCs w:val="22"/>
        </w:rPr>
        <w:t>Donnez la définition d’un marché.</w:t>
      </w:r>
    </w:p>
    <w:p w14:paraId="5B2E0207" w14:textId="77777777" w:rsidR="0074662A" w:rsidRDefault="0074662A" w:rsidP="0074662A">
      <w:pPr>
        <w:pStyle w:val="NormalWeb"/>
        <w:rPr>
          <w:rFonts w:ascii="Arial" w:hAnsi="Arial" w:cs="Arial"/>
          <w:b/>
          <w:bCs/>
          <w:sz w:val="22"/>
          <w:szCs w:val="22"/>
        </w:rPr>
      </w:pPr>
    </w:p>
    <w:p w14:paraId="69EE8318" w14:textId="77777777" w:rsidR="0074662A" w:rsidRDefault="0074662A" w:rsidP="0074662A">
      <w:pPr>
        <w:pStyle w:val="NormalWeb"/>
        <w:rPr>
          <w:rFonts w:ascii="Arial" w:hAnsi="Arial" w:cs="Arial"/>
          <w:b/>
          <w:bCs/>
          <w:sz w:val="22"/>
          <w:szCs w:val="22"/>
        </w:rPr>
      </w:pPr>
    </w:p>
    <w:p w14:paraId="447F7DD4" w14:textId="761DEBFE" w:rsidR="00760AAE" w:rsidRDefault="00C73701" w:rsidP="0074662A">
      <w:pPr>
        <w:pStyle w:val="NormalWeb"/>
        <w:numPr>
          <w:ilvl w:val="0"/>
          <w:numId w:val="22"/>
        </w:numPr>
        <w:rPr>
          <w:rFonts w:ascii="Arial" w:hAnsi="Arial" w:cs="Arial"/>
          <w:b/>
          <w:bCs/>
          <w:sz w:val="22"/>
          <w:szCs w:val="22"/>
        </w:rPr>
      </w:pPr>
      <w:r>
        <w:rPr>
          <w:rFonts w:ascii="Arial" w:hAnsi="Arial" w:cs="Arial"/>
          <w:b/>
          <w:bCs/>
          <w:sz w:val="22"/>
          <w:szCs w:val="22"/>
        </w:rPr>
        <w:t>Citez, en dehors du march</w:t>
      </w:r>
      <w:r w:rsidRPr="0074662A">
        <w:rPr>
          <w:rFonts w:ascii="Arial" w:hAnsi="Arial" w:cs="Arial"/>
          <w:b/>
          <w:bCs/>
          <w:sz w:val="22"/>
          <w:szCs w:val="22"/>
        </w:rPr>
        <w:t xml:space="preserve">é des biens et services, deux autres formes de marché. </w:t>
      </w:r>
    </w:p>
    <w:p w14:paraId="381CE31C" w14:textId="77777777" w:rsidR="0074662A" w:rsidRDefault="0074662A" w:rsidP="0074662A">
      <w:pPr>
        <w:pStyle w:val="NormalWeb"/>
        <w:rPr>
          <w:rFonts w:ascii="Arial" w:hAnsi="Arial" w:cs="Arial"/>
          <w:b/>
          <w:bCs/>
          <w:sz w:val="22"/>
          <w:szCs w:val="22"/>
        </w:rPr>
      </w:pPr>
    </w:p>
    <w:p w14:paraId="3A284AF3" w14:textId="77777777" w:rsidR="0074662A" w:rsidRPr="0074662A" w:rsidRDefault="0074662A" w:rsidP="0074662A">
      <w:pPr>
        <w:pStyle w:val="NormalWeb"/>
        <w:rPr>
          <w:rFonts w:ascii="Arial" w:hAnsi="Arial" w:cs="Arial"/>
          <w:b/>
          <w:bCs/>
          <w:sz w:val="22"/>
          <w:szCs w:val="22"/>
        </w:rPr>
      </w:pPr>
    </w:p>
    <w:p w14:paraId="495C8DF3" w14:textId="5519D781" w:rsidR="00C73701" w:rsidRDefault="00C73701" w:rsidP="00760AAE">
      <w:pPr>
        <w:pStyle w:val="NormalWeb"/>
        <w:numPr>
          <w:ilvl w:val="0"/>
          <w:numId w:val="22"/>
        </w:numPr>
        <w:rPr>
          <w:rFonts w:ascii="Arial" w:hAnsi="Arial" w:cs="Arial"/>
          <w:b/>
          <w:bCs/>
          <w:sz w:val="22"/>
          <w:szCs w:val="22"/>
        </w:rPr>
      </w:pPr>
      <w:r>
        <w:rPr>
          <w:rFonts w:ascii="Arial" w:hAnsi="Arial" w:cs="Arial"/>
          <w:b/>
          <w:bCs/>
          <w:sz w:val="22"/>
          <w:szCs w:val="22"/>
        </w:rPr>
        <w:t>Précisez à quoi correspond la « demande » sur un marché.</w:t>
      </w:r>
    </w:p>
    <w:p w14:paraId="4E816027" w14:textId="77777777" w:rsidR="0074662A" w:rsidRDefault="0074662A" w:rsidP="0074662A">
      <w:pPr>
        <w:pStyle w:val="Paragraphedeliste"/>
        <w:rPr>
          <w:rFonts w:ascii="Arial" w:hAnsi="Arial" w:cs="Arial"/>
          <w:b/>
          <w:bCs/>
        </w:rPr>
      </w:pPr>
    </w:p>
    <w:p w14:paraId="7D3CB977" w14:textId="77777777" w:rsidR="0074662A" w:rsidRDefault="0074662A" w:rsidP="0074662A">
      <w:pPr>
        <w:pStyle w:val="Paragraphedeliste"/>
        <w:rPr>
          <w:rFonts w:ascii="Arial" w:hAnsi="Arial" w:cs="Arial"/>
          <w:b/>
          <w:bCs/>
        </w:rPr>
      </w:pPr>
    </w:p>
    <w:p w14:paraId="0EC4C11F" w14:textId="0F6928C6" w:rsidR="00C73701" w:rsidRPr="00760AAE" w:rsidRDefault="00C73701" w:rsidP="00760AAE">
      <w:pPr>
        <w:pStyle w:val="NormalWeb"/>
        <w:numPr>
          <w:ilvl w:val="0"/>
          <w:numId w:val="22"/>
        </w:numPr>
        <w:rPr>
          <w:rFonts w:ascii="Arial" w:hAnsi="Arial" w:cs="Arial"/>
          <w:b/>
          <w:bCs/>
          <w:sz w:val="22"/>
          <w:szCs w:val="22"/>
        </w:rPr>
      </w:pPr>
      <w:r>
        <w:rPr>
          <w:rFonts w:ascii="Arial" w:hAnsi="Arial" w:cs="Arial"/>
          <w:b/>
          <w:bCs/>
          <w:sz w:val="22"/>
          <w:szCs w:val="22"/>
        </w:rPr>
        <w:t xml:space="preserve">Expliquez ce que provoque la rencontre de l’offre et de la demande sur un marché. </w:t>
      </w:r>
    </w:p>
    <w:p w14:paraId="36B1C912" w14:textId="77777777" w:rsidR="00760AAE" w:rsidRPr="00760AAE" w:rsidRDefault="00760AAE" w:rsidP="00EB2D98">
      <w:pPr>
        <w:pStyle w:val="NormalWeb"/>
        <w:rPr>
          <w:rFonts w:ascii="Arial" w:hAnsi="Arial" w:cs="Arial"/>
          <w:b/>
          <w:bCs/>
          <w:sz w:val="22"/>
          <w:szCs w:val="22"/>
        </w:rPr>
      </w:pPr>
    </w:p>
    <w:p w14:paraId="68BE8552" w14:textId="77777777" w:rsidR="00760AAE" w:rsidRPr="00760AAE" w:rsidRDefault="00760AAE" w:rsidP="00EB2D98">
      <w:pPr>
        <w:pStyle w:val="NormalWeb"/>
        <w:rPr>
          <w:rFonts w:ascii="Arial" w:hAnsi="Arial" w:cs="Arial"/>
          <w:b/>
          <w:bCs/>
          <w:sz w:val="22"/>
          <w:szCs w:val="22"/>
        </w:rPr>
      </w:pPr>
    </w:p>
    <w:p w14:paraId="54141E8D" w14:textId="77777777" w:rsidR="00760AAE" w:rsidRPr="00760AAE" w:rsidRDefault="00760AAE" w:rsidP="00EB2D98">
      <w:pPr>
        <w:pStyle w:val="NormalWeb"/>
        <w:rPr>
          <w:rFonts w:ascii="Arial" w:hAnsi="Arial" w:cs="Arial"/>
          <w:b/>
          <w:bCs/>
          <w:sz w:val="22"/>
          <w:szCs w:val="22"/>
        </w:rPr>
      </w:pPr>
    </w:p>
    <w:p w14:paraId="407001EF" w14:textId="77777777" w:rsidR="00760AAE" w:rsidRPr="00760AAE" w:rsidRDefault="00760AAE" w:rsidP="00EB2D98">
      <w:pPr>
        <w:pStyle w:val="NormalWeb"/>
        <w:rPr>
          <w:rFonts w:ascii="Arial" w:hAnsi="Arial" w:cs="Arial"/>
          <w:b/>
          <w:bCs/>
          <w:sz w:val="22"/>
          <w:szCs w:val="22"/>
        </w:rPr>
      </w:pPr>
    </w:p>
    <w:p w14:paraId="3DA98BD3" w14:textId="77777777" w:rsidR="00760AAE" w:rsidRPr="00760AAE" w:rsidRDefault="00760AAE" w:rsidP="00EB2D98">
      <w:pPr>
        <w:pStyle w:val="NormalWeb"/>
        <w:rPr>
          <w:rFonts w:ascii="Arial" w:hAnsi="Arial" w:cs="Arial"/>
          <w:b/>
          <w:bCs/>
          <w:sz w:val="22"/>
          <w:szCs w:val="22"/>
        </w:rPr>
      </w:pPr>
    </w:p>
    <w:p w14:paraId="5FDCE28C" w14:textId="77777777" w:rsidR="00760AAE" w:rsidRPr="00760AAE" w:rsidRDefault="00760AAE" w:rsidP="00EB2D98">
      <w:pPr>
        <w:pStyle w:val="NormalWeb"/>
        <w:rPr>
          <w:rFonts w:ascii="Arial" w:hAnsi="Arial" w:cs="Arial"/>
          <w:b/>
          <w:bCs/>
          <w:sz w:val="22"/>
          <w:szCs w:val="22"/>
        </w:rPr>
      </w:pPr>
    </w:p>
    <w:p w14:paraId="71CC53B6" w14:textId="77777777" w:rsidR="00760AAE" w:rsidRPr="00760AAE" w:rsidRDefault="00760AAE" w:rsidP="00EB2D98">
      <w:pPr>
        <w:pStyle w:val="NormalWeb"/>
        <w:rPr>
          <w:rFonts w:ascii="Arial" w:hAnsi="Arial" w:cs="Arial"/>
          <w:b/>
          <w:bCs/>
          <w:sz w:val="22"/>
          <w:szCs w:val="22"/>
        </w:rPr>
      </w:pPr>
    </w:p>
    <w:p w14:paraId="13E6A820" w14:textId="77777777" w:rsidR="00760AAE" w:rsidRPr="00760AAE" w:rsidRDefault="00760AAE" w:rsidP="00EB2D98">
      <w:pPr>
        <w:pStyle w:val="NormalWeb"/>
        <w:rPr>
          <w:rFonts w:ascii="Arial" w:hAnsi="Arial" w:cs="Arial"/>
          <w:b/>
          <w:bCs/>
          <w:sz w:val="22"/>
          <w:szCs w:val="22"/>
        </w:rPr>
      </w:pPr>
    </w:p>
    <w:p w14:paraId="0946FFA5" w14:textId="22C49BE1" w:rsidR="00EB2D98" w:rsidRPr="002C3D62" w:rsidRDefault="00EB2D98" w:rsidP="002C3D62">
      <w:pPr>
        <w:pStyle w:val="NormalWeb"/>
        <w:pBdr>
          <w:top w:val="single" w:sz="4" w:space="1" w:color="auto"/>
          <w:left w:val="single" w:sz="4" w:space="4" w:color="auto"/>
          <w:bottom w:val="single" w:sz="4" w:space="1" w:color="auto"/>
          <w:right w:val="single" w:sz="4" w:space="4" w:color="auto"/>
        </w:pBdr>
        <w:rPr>
          <w:rFonts w:ascii="Arial" w:hAnsi="Arial" w:cs="Arial"/>
          <w:b/>
          <w:bCs/>
          <w:color w:val="FF0000"/>
        </w:rPr>
      </w:pPr>
      <w:r w:rsidRPr="002C3D62">
        <w:rPr>
          <w:rFonts w:ascii="Arial" w:hAnsi="Arial" w:cs="Arial"/>
          <w:b/>
          <w:bCs/>
          <w:color w:val="FF0000"/>
        </w:rPr>
        <w:lastRenderedPageBreak/>
        <w:t>DOCUMENT 1 – Un nouveau téléphone portable pour Loïc</w:t>
      </w:r>
    </w:p>
    <w:p w14:paraId="02CD7172" w14:textId="73929E50" w:rsidR="00EB2D98" w:rsidRPr="002C3D62" w:rsidRDefault="00EB2D98" w:rsidP="002C3D6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rPr>
      </w:pPr>
      <w:r w:rsidRPr="002C3D62">
        <w:rPr>
          <w:rFonts w:ascii="Arial" w:hAnsi="Arial" w:cs="Arial"/>
        </w:rPr>
        <w:t>Loïc a économisé depuis deux ans pour remplacer son ancien IPHONE. Avec l’aide financière de ses parents, il se rend chez CARREFOUR afin d’acheter le nouvel IPHONE 15. Sa maman, soucieuse de protéger son téléphone, souscrit</w:t>
      </w:r>
      <w:r w:rsidR="002C3D62" w:rsidRPr="002C3D62">
        <w:rPr>
          <w:rFonts w:ascii="Arial" w:hAnsi="Arial" w:cs="Arial"/>
        </w:rPr>
        <w:t xml:space="preserve"> u</w:t>
      </w:r>
      <w:r w:rsidRPr="002C3D62">
        <w:rPr>
          <w:rFonts w:ascii="Arial" w:hAnsi="Arial" w:cs="Arial"/>
        </w:rPr>
        <w:t xml:space="preserve">ne assurance auprès de l’organisme CARREFOUR ASSURANCES. Dans la soirée, la maman de Loïc commande sur Internet Chinois (TEMU) des accessoires pour le téléphone. </w:t>
      </w:r>
    </w:p>
    <w:p w14:paraId="49A7FE2A" w14:textId="77777777" w:rsidR="002C3D62" w:rsidRDefault="002C3D62" w:rsidP="002C3D62">
      <w:pPr>
        <w:pStyle w:val="Titre1"/>
        <w:spacing w:before="0" w:beforeAutospacing="0" w:after="0" w:afterAutospacing="0"/>
        <w:rPr>
          <w:rFonts w:ascii="Arial" w:hAnsi="Arial" w:cs="Arial"/>
          <w:sz w:val="22"/>
          <w:szCs w:val="22"/>
        </w:rPr>
      </w:pPr>
    </w:p>
    <w:p w14:paraId="3393C8FE" w14:textId="454A2CDD" w:rsidR="002C3D62" w:rsidRPr="002C3D62" w:rsidRDefault="002C3D62" w:rsidP="00760AAE">
      <w:pPr>
        <w:pStyle w:val="Titre1"/>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color w:val="FF0000"/>
          <w:sz w:val="22"/>
          <w:szCs w:val="22"/>
        </w:rPr>
      </w:pPr>
      <w:r w:rsidRPr="002C3D62">
        <w:rPr>
          <w:rFonts w:ascii="Arial" w:hAnsi="Arial" w:cs="Arial"/>
          <w:color w:val="FF0000"/>
          <w:sz w:val="22"/>
          <w:szCs w:val="22"/>
        </w:rPr>
        <w:t xml:space="preserve">DOCUMENT 2 - </w:t>
      </w:r>
      <w:r w:rsidRPr="002C3D62">
        <w:rPr>
          <w:rFonts w:ascii="Arial" w:hAnsi="Arial" w:cs="Arial"/>
          <w:color w:val="FF0000"/>
          <w:sz w:val="22"/>
          <w:szCs w:val="22"/>
        </w:rPr>
        <w:t xml:space="preserve">Apple détrône Samsung en tête des ventes de smartphones </w:t>
      </w:r>
    </w:p>
    <w:p w14:paraId="26096334" w14:textId="3CD52AA5" w:rsidR="00EB2D98" w:rsidRPr="002C3D62" w:rsidRDefault="00EB2D98" w:rsidP="00760AAE">
      <w:pPr>
        <w:pStyle w:val="NormalWeb"/>
        <w:pBdr>
          <w:top w:val="single" w:sz="4" w:space="1" w:color="auto"/>
          <w:left w:val="single" w:sz="4" w:space="4" w:color="auto"/>
          <w:bottom w:val="single" w:sz="4" w:space="1" w:color="auto"/>
          <w:right w:val="single" w:sz="4" w:space="4" w:color="auto"/>
        </w:pBdr>
        <w:jc w:val="both"/>
        <w:rPr>
          <w:rFonts w:ascii="Arial" w:hAnsi="Arial" w:cs="Arial"/>
          <w:sz w:val="22"/>
          <w:szCs w:val="22"/>
        </w:rPr>
      </w:pPr>
      <w:hyperlink r:id="rId8" w:tgtFrame="_blank" w:history="1">
        <w:r w:rsidRPr="002C3D62">
          <w:rPr>
            <w:rFonts w:ascii="Arial" w:hAnsi="Arial" w:cs="Arial"/>
            <w:sz w:val="22"/>
            <w:szCs w:val="22"/>
          </w:rPr>
          <w:t>Apple</w:t>
        </w:r>
      </w:hyperlink>
      <w:r w:rsidRPr="002C3D62">
        <w:rPr>
          <w:rFonts w:ascii="Arial" w:hAnsi="Arial" w:cs="Arial"/>
          <w:sz w:val="22"/>
          <w:szCs w:val="22"/>
        </w:rPr>
        <w:t xml:space="preserve"> a mis fin à douze ans de règne de son concurrent Samsung sur le marché mondial des </w:t>
      </w:r>
      <w:hyperlink r:id="rId9" w:tgtFrame="_blank" w:history="1">
        <w:r w:rsidRPr="002C3D62">
          <w:rPr>
            <w:rFonts w:ascii="Arial" w:hAnsi="Arial" w:cs="Arial"/>
            <w:sz w:val="22"/>
            <w:szCs w:val="22"/>
          </w:rPr>
          <w:t>smartphones</w:t>
        </w:r>
      </w:hyperlink>
      <w:r w:rsidRPr="002C3D62">
        <w:rPr>
          <w:rFonts w:ascii="Arial" w:hAnsi="Arial" w:cs="Arial"/>
          <w:sz w:val="22"/>
          <w:szCs w:val="22"/>
        </w:rPr>
        <w:t>. Après un excellent quatrième trimestre porté par le succès de l'iPhone 15, Apple a dépassé Samsung en volume de ventes en 2023, selon les données préliminaires du cabinet d'études IDC, qui y voit « un changement de pouvoir au sommet d</w:t>
      </w:r>
      <w:r w:rsidR="002C3D62">
        <w:rPr>
          <w:rFonts w:ascii="Arial" w:hAnsi="Arial" w:cs="Arial"/>
          <w:sz w:val="22"/>
          <w:szCs w:val="22"/>
        </w:rPr>
        <w:t xml:space="preserve">’un des plus grands marchés. </w:t>
      </w:r>
    </w:p>
    <w:p w14:paraId="512F7BBC" w14:textId="6FD30C3F" w:rsidR="00EB2D98" w:rsidRPr="002C3D62" w:rsidRDefault="00EB2D98" w:rsidP="00760AAE">
      <w:pPr>
        <w:pStyle w:val="NormalWeb"/>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C3D62">
        <w:rPr>
          <w:rFonts w:ascii="Arial" w:hAnsi="Arial" w:cs="Arial"/>
          <w:sz w:val="22"/>
          <w:szCs w:val="22"/>
        </w:rPr>
        <w:t>En plus d'occuper la première place annuelle du marché pour la première fois, Apple est également le seul acteur du top 4 à afficher une croissance des ventes. Le fabricant américain a livré près de 235 millions de smartphones en 2023, soit une hausse de 4 % par rapport à 2022, tandis que son rival Samsung en a vendu un peu moins de 227 millions, soit une diminution de près de 14 % d'une année sur l'autre.</w:t>
      </w:r>
    </w:p>
    <w:p w14:paraId="25AABDD4" w14:textId="10575E55" w:rsidR="00EB2D98" w:rsidRPr="002C3D62" w:rsidRDefault="00EB2D98" w:rsidP="00760AAE">
      <w:pPr>
        <w:pStyle w:val="NormalWeb"/>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C3D62">
        <w:rPr>
          <w:rFonts w:ascii="Arial" w:hAnsi="Arial" w:cs="Arial"/>
          <w:sz w:val="22"/>
          <w:szCs w:val="22"/>
        </w:rPr>
        <w:t xml:space="preserve">Dans l'ensemble, les livraisons mondiales de smartphones ont diminué d'environ 3 % en 2023, pour s'établir à 1,17 milliard d'unités expédiées. Comme le précisent les analystes d'IDC, « bien qu'il s'agisse du volume annuel le plus bas depuis une décennie, dû en grande partie aux </w:t>
      </w:r>
      <w:r w:rsidR="002C3D62">
        <w:rPr>
          <w:rFonts w:ascii="Arial" w:hAnsi="Arial" w:cs="Arial"/>
          <w:sz w:val="22"/>
          <w:szCs w:val="22"/>
        </w:rPr>
        <w:t xml:space="preserve">difficultés d’approvisionnements et aux tensions internationales, 2024 s’annonce être une année exceptionnelle en termes de ventes de téléphones portables. </w:t>
      </w:r>
    </w:p>
    <w:p w14:paraId="414CB603" w14:textId="0DA6627D" w:rsidR="008A0BD4" w:rsidRPr="002C3D62" w:rsidRDefault="00EB2D98" w:rsidP="00760AAE">
      <w:pPr>
        <w:pBdr>
          <w:top w:val="single" w:sz="4" w:space="1" w:color="auto"/>
          <w:left w:val="single" w:sz="4" w:space="4" w:color="auto"/>
          <w:bottom w:val="single" w:sz="4" w:space="1" w:color="auto"/>
          <w:right w:val="single" w:sz="4" w:space="4" w:color="auto"/>
        </w:pBdr>
        <w:jc w:val="both"/>
        <w:rPr>
          <w:rFonts w:ascii="Arial" w:hAnsi="Arial" w:cs="Arial"/>
        </w:rPr>
      </w:pPr>
      <w:r w:rsidRPr="002C3D62">
        <w:rPr>
          <w:rFonts w:ascii="Arial" w:hAnsi="Arial" w:cs="Arial"/>
        </w:rPr>
        <w:t xml:space="preserve">Source : </w:t>
      </w:r>
      <w:hyperlink r:id="rId10" w:history="1">
        <w:r w:rsidRPr="002C3D62">
          <w:rPr>
            <w:rStyle w:val="Lienhypertexte"/>
            <w:rFonts w:ascii="Arial" w:hAnsi="Arial" w:cs="Arial"/>
          </w:rPr>
          <w:t>https://fr.statista.com</w:t>
        </w:r>
      </w:hyperlink>
      <w:r w:rsidRPr="002C3D62">
        <w:rPr>
          <w:rFonts w:ascii="Arial" w:hAnsi="Arial" w:cs="Arial"/>
        </w:rPr>
        <w:t xml:space="preserve"> 18/01/2024</w:t>
      </w:r>
    </w:p>
    <w:p w14:paraId="0975D5D5" w14:textId="01B98284" w:rsidR="00EB2D98" w:rsidRDefault="00EB2D98" w:rsidP="002C3D62">
      <w:pPr>
        <w:jc w:val="both"/>
        <w:rPr>
          <w:rFonts w:ascii="Arial" w:hAnsi="Arial" w:cs="Arial"/>
        </w:rPr>
      </w:pPr>
    </w:p>
    <w:p w14:paraId="6FD02F69" w14:textId="44D0C204" w:rsidR="00EB2D98" w:rsidRDefault="00EB2D98" w:rsidP="00EB2D98">
      <w:pPr>
        <w:jc w:val="both"/>
        <w:rPr>
          <w:rFonts w:ascii="Arial" w:hAnsi="Arial" w:cs="Arial"/>
        </w:rPr>
      </w:pPr>
      <w:r>
        <w:rPr>
          <w:noProof/>
        </w:rPr>
        <w:drawing>
          <wp:anchor distT="0" distB="0" distL="114300" distR="114300" simplePos="0" relativeHeight="251658240" behindDoc="0" locked="0" layoutInCell="1" allowOverlap="1" wp14:anchorId="37158127" wp14:editId="557CC202">
            <wp:simplePos x="0" y="0"/>
            <wp:positionH relativeFrom="margin">
              <wp:align>right</wp:align>
            </wp:positionH>
            <wp:positionV relativeFrom="paragraph">
              <wp:posOffset>46355</wp:posOffset>
            </wp:positionV>
            <wp:extent cx="4191000" cy="4031585"/>
            <wp:effectExtent l="0" t="0" r="0" b="7620"/>
            <wp:wrapNone/>
            <wp:docPr id="3681584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158433" name=""/>
                    <pic:cNvPicPr/>
                  </pic:nvPicPr>
                  <pic:blipFill>
                    <a:blip r:embed="rId11">
                      <a:extLst>
                        <a:ext uri="{28A0092B-C50C-407E-A947-70E740481C1C}">
                          <a14:useLocalDpi xmlns:a14="http://schemas.microsoft.com/office/drawing/2010/main" val="0"/>
                        </a:ext>
                      </a:extLst>
                    </a:blip>
                    <a:stretch>
                      <a:fillRect/>
                    </a:stretch>
                  </pic:blipFill>
                  <pic:spPr>
                    <a:xfrm>
                      <a:off x="0" y="0"/>
                      <a:ext cx="4191000" cy="4031585"/>
                    </a:xfrm>
                    <a:prstGeom prst="rect">
                      <a:avLst/>
                    </a:prstGeom>
                  </pic:spPr>
                </pic:pic>
              </a:graphicData>
            </a:graphic>
            <wp14:sizeRelH relativeFrom="page">
              <wp14:pctWidth>0</wp14:pctWidth>
            </wp14:sizeRelH>
            <wp14:sizeRelV relativeFrom="page">
              <wp14:pctHeight>0</wp14:pctHeight>
            </wp14:sizeRelV>
          </wp:anchor>
        </w:drawing>
      </w:r>
    </w:p>
    <w:p w14:paraId="608AB83E" w14:textId="2C5FB1CE" w:rsidR="00EB2D98" w:rsidRPr="00760AAE" w:rsidRDefault="00760AAE" w:rsidP="00EB2D98">
      <w:pPr>
        <w:jc w:val="both"/>
        <w:rPr>
          <w:rFonts w:ascii="Arial" w:hAnsi="Arial" w:cs="Arial"/>
          <w:b/>
          <w:bCs/>
          <w:color w:val="FF0000"/>
        </w:rPr>
      </w:pPr>
      <w:r w:rsidRPr="00760AAE">
        <w:rPr>
          <w:rFonts w:ascii="Arial" w:hAnsi="Arial" w:cs="Arial"/>
          <w:b/>
          <w:bCs/>
          <w:color w:val="FF0000"/>
        </w:rPr>
        <w:t>DOCUMENT 3</w:t>
      </w:r>
    </w:p>
    <w:sectPr w:rsidR="00EB2D98" w:rsidRPr="00760AAE" w:rsidSect="001624BE">
      <w:footerReference w:type="default" r:id="rId12"/>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D4A42" w14:textId="77777777" w:rsidR="00134803" w:rsidRDefault="00134803" w:rsidP="00F8599F">
      <w:r>
        <w:separator/>
      </w:r>
    </w:p>
  </w:endnote>
  <w:endnote w:type="continuationSeparator" w:id="0">
    <w:p w14:paraId="4DE7E68A" w14:textId="77777777" w:rsidR="00134803" w:rsidRDefault="00134803" w:rsidP="00F8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F5D1A" w14:textId="51C74643" w:rsidR="00B47D9E" w:rsidRDefault="00B47D9E">
    <w:pPr>
      <w:pStyle w:val="Pieddepage"/>
      <w:jc w:val="right"/>
    </w:pPr>
    <w:r>
      <w:rPr>
        <w:color w:val="4472C4" w:themeColor="accent1"/>
        <w:sz w:val="20"/>
        <w:szCs w:val="20"/>
      </w:rPr>
      <w:t xml:space="preserve">2GATL – POINT ECONOMIQUE ET JURIDIQUE 1 – </w:t>
    </w:r>
    <w:r w:rsidR="001A7F3C">
      <w:rPr>
        <w:color w:val="4472C4" w:themeColor="accent1"/>
        <w:sz w:val="20"/>
        <w:szCs w:val="20"/>
      </w:rPr>
      <w:t>EVALUATION</w:t>
    </w:r>
    <w:r>
      <w:rPr>
        <w:color w:val="4472C4" w:themeColor="accent1"/>
        <w:sz w:val="20"/>
        <w:szCs w:val="20"/>
      </w:rPr>
      <w:t xml:space="preserve">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6EC0827B" w14:textId="77777777" w:rsidR="00B47D9E" w:rsidRDefault="00B47D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A1CAB" w14:textId="77777777" w:rsidR="00134803" w:rsidRDefault="00134803" w:rsidP="00F8599F">
      <w:r>
        <w:separator/>
      </w:r>
    </w:p>
  </w:footnote>
  <w:footnote w:type="continuationSeparator" w:id="0">
    <w:p w14:paraId="1DB504D5" w14:textId="77777777" w:rsidR="00134803" w:rsidRDefault="00134803" w:rsidP="00F85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11.25pt;height:11.25pt" o:bullet="t">
        <v:imagedata r:id="rId1" o:title="mso43DC"/>
      </v:shape>
    </w:pict>
  </w:numPicBullet>
  <w:abstractNum w:abstractNumId="0" w15:restartNumberingAfterBreak="0">
    <w:nsid w:val="01635F5B"/>
    <w:multiLevelType w:val="hybridMultilevel"/>
    <w:tmpl w:val="FB3E3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F374FB"/>
    <w:multiLevelType w:val="hybridMultilevel"/>
    <w:tmpl w:val="283AC77E"/>
    <w:lvl w:ilvl="0" w:tplc="FB02021C">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C22FAD"/>
    <w:multiLevelType w:val="hybridMultilevel"/>
    <w:tmpl w:val="641AAA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174F58"/>
    <w:multiLevelType w:val="hybridMultilevel"/>
    <w:tmpl w:val="D460F94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A4D7728"/>
    <w:multiLevelType w:val="hybridMultilevel"/>
    <w:tmpl w:val="8CD8B7F8"/>
    <w:lvl w:ilvl="0" w:tplc="3D3EC300">
      <w:start w:val="1"/>
      <w:numFmt w:val="bullet"/>
      <w:lvlText w:val=""/>
      <w:lvlJc w:val="left"/>
      <w:pPr>
        <w:ind w:left="720" w:hanging="360"/>
      </w:pPr>
      <w:rPr>
        <w:rFonts w:ascii="Symbol" w:hAnsi="Symbol" w:hint="default"/>
        <w:b w:val="0"/>
        <w:bCs/>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971F0D"/>
    <w:multiLevelType w:val="hybridMultilevel"/>
    <w:tmpl w:val="D786CD3A"/>
    <w:lvl w:ilvl="0" w:tplc="94A8882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895106"/>
    <w:multiLevelType w:val="hybridMultilevel"/>
    <w:tmpl w:val="2480B670"/>
    <w:lvl w:ilvl="0" w:tplc="3D3EC300">
      <w:start w:val="1"/>
      <w:numFmt w:val="bullet"/>
      <w:lvlText w:val=""/>
      <w:lvlJc w:val="left"/>
      <w:pPr>
        <w:ind w:left="720" w:hanging="360"/>
      </w:pPr>
      <w:rPr>
        <w:rFonts w:ascii="Symbol" w:hAnsi="Symbol" w:hint="default"/>
        <w:b w:val="0"/>
        <w:bCs/>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473601"/>
    <w:multiLevelType w:val="hybridMultilevel"/>
    <w:tmpl w:val="E69220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7665B42"/>
    <w:multiLevelType w:val="hybridMultilevel"/>
    <w:tmpl w:val="989293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A9A34BF"/>
    <w:multiLevelType w:val="hybridMultilevel"/>
    <w:tmpl w:val="A0AC6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AA6CA5"/>
    <w:multiLevelType w:val="multilevel"/>
    <w:tmpl w:val="6636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967A43"/>
    <w:multiLevelType w:val="hybridMultilevel"/>
    <w:tmpl w:val="902A078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3994B4B"/>
    <w:multiLevelType w:val="hybridMultilevel"/>
    <w:tmpl w:val="B3FA0E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7E94CE5"/>
    <w:multiLevelType w:val="hybridMultilevel"/>
    <w:tmpl w:val="DE7835FC"/>
    <w:lvl w:ilvl="0" w:tplc="FFFFFFFF">
      <w:start w:val="1"/>
      <w:numFmt w:val="decimal"/>
      <w:lvlText w:val="%1."/>
      <w:lvlJc w:val="left"/>
      <w:pPr>
        <w:ind w:left="720" w:hanging="360"/>
      </w:pPr>
    </w:lvl>
    <w:lvl w:ilvl="1" w:tplc="040C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D777434"/>
    <w:multiLevelType w:val="hybridMultilevel"/>
    <w:tmpl w:val="90AEE45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61820455"/>
    <w:multiLevelType w:val="hybridMultilevel"/>
    <w:tmpl w:val="B7581C3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4142EB4"/>
    <w:multiLevelType w:val="multilevel"/>
    <w:tmpl w:val="BD5292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8F1364D"/>
    <w:multiLevelType w:val="hybridMultilevel"/>
    <w:tmpl w:val="E99A6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8C00C8"/>
    <w:multiLevelType w:val="hybridMultilevel"/>
    <w:tmpl w:val="901C10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E13075"/>
    <w:multiLevelType w:val="hybridMultilevel"/>
    <w:tmpl w:val="A05EC114"/>
    <w:lvl w:ilvl="0" w:tplc="D12C3050">
      <w:start w:val="1"/>
      <w:numFmt w:val="bullet"/>
      <w:lvlText w:val=""/>
      <w:lvlJc w:val="left"/>
      <w:pPr>
        <w:ind w:left="720" w:hanging="360"/>
      </w:pPr>
      <w:rPr>
        <w:rFonts w:ascii="Symbol" w:hAnsi="Symbol" w:hint="default"/>
        <w:b w:val="0"/>
        <w:bCs/>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17A192F"/>
    <w:multiLevelType w:val="hybridMultilevel"/>
    <w:tmpl w:val="B1D47DB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0019F5"/>
    <w:multiLevelType w:val="hybridMultilevel"/>
    <w:tmpl w:val="E5D83C58"/>
    <w:lvl w:ilvl="0" w:tplc="473C21D8">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3F56056"/>
    <w:multiLevelType w:val="hybridMultilevel"/>
    <w:tmpl w:val="B666F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FC65B5"/>
    <w:multiLevelType w:val="multilevel"/>
    <w:tmpl w:val="47BE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8379572">
    <w:abstractNumId w:val="14"/>
  </w:num>
  <w:num w:numId="2" w16cid:durableId="1486044718">
    <w:abstractNumId w:val="16"/>
  </w:num>
  <w:num w:numId="3" w16cid:durableId="1292904480">
    <w:abstractNumId w:val="0"/>
  </w:num>
  <w:num w:numId="4" w16cid:durableId="1087582694">
    <w:abstractNumId w:val="10"/>
  </w:num>
  <w:num w:numId="5" w16cid:durableId="2099398469">
    <w:abstractNumId w:val="23"/>
  </w:num>
  <w:num w:numId="6" w16cid:durableId="1722243522">
    <w:abstractNumId w:val="1"/>
  </w:num>
  <w:num w:numId="7" w16cid:durableId="726298525">
    <w:abstractNumId w:val="20"/>
  </w:num>
  <w:num w:numId="8" w16cid:durableId="831722910">
    <w:abstractNumId w:val="3"/>
  </w:num>
  <w:num w:numId="9" w16cid:durableId="1353342604">
    <w:abstractNumId w:val="17"/>
  </w:num>
  <w:num w:numId="10" w16cid:durableId="578054676">
    <w:abstractNumId w:val="11"/>
  </w:num>
  <w:num w:numId="11" w16cid:durableId="1244336457">
    <w:abstractNumId w:val="8"/>
  </w:num>
  <w:num w:numId="12" w16cid:durableId="648678726">
    <w:abstractNumId w:val="13"/>
  </w:num>
  <w:num w:numId="13" w16cid:durableId="1898003879">
    <w:abstractNumId w:val="22"/>
  </w:num>
  <w:num w:numId="14" w16cid:durableId="593320049">
    <w:abstractNumId w:val="7"/>
  </w:num>
  <w:num w:numId="15" w16cid:durableId="1672828299">
    <w:abstractNumId w:val="18"/>
  </w:num>
  <w:num w:numId="16" w16cid:durableId="214704127">
    <w:abstractNumId w:val="21"/>
  </w:num>
  <w:num w:numId="17" w16cid:durableId="1520773820">
    <w:abstractNumId w:val="5"/>
  </w:num>
  <w:num w:numId="18" w16cid:durableId="1691179605">
    <w:abstractNumId w:val="9"/>
  </w:num>
  <w:num w:numId="19" w16cid:durableId="266355607">
    <w:abstractNumId w:val="4"/>
  </w:num>
  <w:num w:numId="20" w16cid:durableId="250359942">
    <w:abstractNumId w:val="6"/>
  </w:num>
  <w:num w:numId="21" w16cid:durableId="513613428">
    <w:abstractNumId w:val="19"/>
  </w:num>
  <w:num w:numId="22" w16cid:durableId="661591319">
    <w:abstractNumId w:val="12"/>
  </w:num>
  <w:num w:numId="23" w16cid:durableId="1483157739">
    <w:abstractNumId w:val="15"/>
  </w:num>
  <w:num w:numId="24" w16cid:durableId="1773741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465"/>
    <w:rsid w:val="00006AE7"/>
    <w:rsid w:val="00036F62"/>
    <w:rsid w:val="000454AA"/>
    <w:rsid w:val="00053CB7"/>
    <w:rsid w:val="000B1FA2"/>
    <w:rsid w:val="000D7876"/>
    <w:rsid w:val="000F19BB"/>
    <w:rsid w:val="000F7EC8"/>
    <w:rsid w:val="00134803"/>
    <w:rsid w:val="0013766E"/>
    <w:rsid w:val="001624BE"/>
    <w:rsid w:val="00166C82"/>
    <w:rsid w:val="001A7F3C"/>
    <w:rsid w:val="001D2C2E"/>
    <w:rsid w:val="00235322"/>
    <w:rsid w:val="00280AC7"/>
    <w:rsid w:val="00295E9E"/>
    <w:rsid w:val="002C3D62"/>
    <w:rsid w:val="002E22FF"/>
    <w:rsid w:val="002F13A9"/>
    <w:rsid w:val="00327E72"/>
    <w:rsid w:val="00337338"/>
    <w:rsid w:val="003C5D8C"/>
    <w:rsid w:val="003E7516"/>
    <w:rsid w:val="00410219"/>
    <w:rsid w:val="004316A0"/>
    <w:rsid w:val="00440A44"/>
    <w:rsid w:val="0045227F"/>
    <w:rsid w:val="004E4B11"/>
    <w:rsid w:val="00522352"/>
    <w:rsid w:val="005414C4"/>
    <w:rsid w:val="0058396F"/>
    <w:rsid w:val="005F4FC2"/>
    <w:rsid w:val="005F5CDA"/>
    <w:rsid w:val="00600740"/>
    <w:rsid w:val="00607BD2"/>
    <w:rsid w:val="00624AE1"/>
    <w:rsid w:val="00647300"/>
    <w:rsid w:val="006B501A"/>
    <w:rsid w:val="006D5C89"/>
    <w:rsid w:val="0074662A"/>
    <w:rsid w:val="00760AAE"/>
    <w:rsid w:val="007C7D26"/>
    <w:rsid w:val="007D3CF5"/>
    <w:rsid w:val="00816894"/>
    <w:rsid w:val="008301DA"/>
    <w:rsid w:val="008325CB"/>
    <w:rsid w:val="00836F84"/>
    <w:rsid w:val="008A0BD4"/>
    <w:rsid w:val="008C3F7D"/>
    <w:rsid w:val="008D0667"/>
    <w:rsid w:val="008F0A94"/>
    <w:rsid w:val="008F2A4B"/>
    <w:rsid w:val="008F4FCA"/>
    <w:rsid w:val="00930579"/>
    <w:rsid w:val="009460AA"/>
    <w:rsid w:val="009532D2"/>
    <w:rsid w:val="00956D3D"/>
    <w:rsid w:val="009A3E1E"/>
    <w:rsid w:val="009C3218"/>
    <w:rsid w:val="00A235C1"/>
    <w:rsid w:val="00A53443"/>
    <w:rsid w:val="00A54738"/>
    <w:rsid w:val="00AC6865"/>
    <w:rsid w:val="00B47D9E"/>
    <w:rsid w:val="00B52465"/>
    <w:rsid w:val="00B91364"/>
    <w:rsid w:val="00BA4BFA"/>
    <w:rsid w:val="00BE059F"/>
    <w:rsid w:val="00BF0059"/>
    <w:rsid w:val="00C73701"/>
    <w:rsid w:val="00CB120B"/>
    <w:rsid w:val="00CC03C1"/>
    <w:rsid w:val="00CD1B89"/>
    <w:rsid w:val="00CE1D3E"/>
    <w:rsid w:val="00CE4468"/>
    <w:rsid w:val="00CF1F2E"/>
    <w:rsid w:val="00CF669F"/>
    <w:rsid w:val="00D60832"/>
    <w:rsid w:val="00DB66B1"/>
    <w:rsid w:val="00DC525C"/>
    <w:rsid w:val="00DD6B23"/>
    <w:rsid w:val="00E0521C"/>
    <w:rsid w:val="00E25706"/>
    <w:rsid w:val="00E63DE7"/>
    <w:rsid w:val="00E64241"/>
    <w:rsid w:val="00EA6187"/>
    <w:rsid w:val="00EB2D98"/>
    <w:rsid w:val="00EE6665"/>
    <w:rsid w:val="00F4577D"/>
    <w:rsid w:val="00F7789F"/>
    <w:rsid w:val="00F8599F"/>
    <w:rsid w:val="00F877A4"/>
    <w:rsid w:val="00F93A9A"/>
    <w:rsid w:val="00FD3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D203"/>
  <w15:chartTrackingRefBased/>
  <w15:docId w15:val="{69DDFA68-7BFD-4760-BE59-99B7F24B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465"/>
    <w:pPr>
      <w:spacing w:after="0" w:line="240" w:lineRule="auto"/>
    </w:pPr>
    <w:rPr>
      <w:rFonts w:asciiTheme="minorHAnsi" w:hAnsiTheme="minorHAnsi"/>
    </w:rPr>
  </w:style>
  <w:style w:type="paragraph" w:styleId="Titre1">
    <w:name w:val="heading 1"/>
    <w:basedOn w:val="Normal"/>
    <w:link w:val="Titre1Car"/>
    <w:uiPriority w:val="9"/>
    <w:qFormat/>
    <w:rsid w:val="007C7D26"/>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93057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52465"/>
    <w:rPr>
      <w:color w:val="0000FF"/>
      <w:u w:val="single"/>
    </w:rPr>
  </w:style>
  <w:style w:type="paragraph" w:styleId="NormalWeb">
    <w:name w:val="Normal (Web)"/>
    <w:basedOn w:val="Normal"/>
    <w:uiPriority w:val="99"/>
    <w:unhideWhenUsed/>
    <w:rsid w:val="00B52465"/>
    <w:pPr>
      <w:spacing w:before="100" w:beforeAutospacing="1" w:after="100" w:afterAutospacing="1"/>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52465"/>
    <w:pPr>
      <w:ind w:left="720"/>
      <w:contextualSpacing/>
    </w:pPr>
  </w:style>
  <w:style w:type="table" w:styleId="Grilledutableau">
    <w:name w:val="Table Grid"/>
    <w:basedOn w:val="TableauNormal"/>
    <w:uiPriority w:val="39"/>
    <w:rsid w:val="00B52465"/>
    <w:pPr>
      <w:spacing w:after="0" w:line="240" w:lineRule="auto"/>
    </w:pPr>
    <w:rPr>
      <w:rFonts w:asciiTheme="minorHAnsi"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B52465"/>
    <w:pPr>
      <w:tabs>
        <w:tab w:val="center" w:pos="4536"/>
        <w:tab w:val="right" w:pos="9072"/>
      </w:tabs>
    </w:pPr>
  </w:style>
  <w:style w:type="character" w:customStyle="1" w:styleId="En-tteCar">
    <w:name w:val="En-tête Car"/>
    <w:basedOn w:val="Policepardfaut"/>
    <w:link w:val="En-tte"/>
    <w:uiPriority w:val="99"/>
    <w:rsid w:val="00B52465"/>
    <w:rPr>
      <w:rFonts w:asciiTheme="minorHAnsi" w:hAnsiTheme="minorHAnsi"/>
    </w:rPr>
  </w:style>
  <w:style w:type="paragraph" w:styleId="Pieddepage">
    <w:name w:val="footer"/>
    <w:basedOn w:val="Normal"/>
    <w:link w:val="PieddepageCar"/>
    <w:uiPriority w:val="99"/>
    <w:unhideWhenUsed/>
    <w:rsid w:val="00B52465"/>
    <w:pPr>
      <w:tabs>
        <w:tab w:val="center" w:pos="4536"/>
        <w:tab w:val="right" w:pos="9072"/>
      </w:tabs>
    </w:pPr>
  </w:style>
  <w:style w:type="character" w:customStyle="1" w:styleId="PieddepageCar">
    <w:name w:val="Pied de page Car"/>
    <w:basedOn w:val="Policepardfaut"/>
    <w:link w:val="Pieddepage"/>
    <w:uiPriority w:val="99"/>
    <w:rsid w:val="00B52465"/>
    <w:rPr>
      <w:rFonts w:asciiTheme="minorHAnsi" w:hAnsiTheme="minorHAnsi"/>
    </w:rPr>
  </w:style>
  <w:style w:type="character" w:styleId="Mentionnonrsolue">
    <w:name w:val="Unresolved Mention"/>
    <w:basedOn w:val="Policepardfaut"/>
    <w:uiPriority w:val="99"/>
    <w:semiHidden/>
    <w:unhideWhenUsed/>
    <w:rsid w:val="00CF1F2E"/>
    <w:rPr>
      <w:color w:val="605E5C"/>
      <w:shd w:val="clear" w:color="auto" w:fill="E1DFDD"/>
    </w:rPr>
  </w:style>
  <w:style w:type="character" w:styleId="lev">
    <w:name w:val="Strong"/>
    <w:basedOn w:val="Policepardfaut"/>
    <w:uiPriority w:val="22"/>
    <w:qFormat/>
    <w:rsid w:val="00A54738"/>
    <w:rPr>
      <w:b/>
      <w:bCs/>
    </w:rPr>
  </w:style>
  <w:style w:type="character" w:customStyle="1" w:styleId="Titre1Car">
    <w:name w:val="Titre 1 Car"/>
    <w:basedOn w:val="Policepardfaut"/>
    <w:link w:val="Titre1"/>
    <w:uiPriority w:val="9"/>
    <w:rsid w:val="007C7D2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93057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31229">
      <w:bodyDiv w:val="1"/>
      <w:marLeft w:val="0"/>
      <w:marRight w:val="0"/>
      <w:marTop w:val="0"/>
      <w:marBottom w:val="0"/>
      <w:divBdr>
        <w:top w:val="none" w:sz="0" w:space="0" w:color="auto"/>
        <w:left w:val="none" w:sz="0" w:space="0" w:color="auto"/>
        <w:bottom w:val="none" w:sz="0" w:space="0" w:color="auto"/>
        <w:right w:val="none" w:sz="0" w:space="0" w:color="auto"/>
      </w:divBdr>
    </w:div>
    <w:div w:id="195653908">
      <w:bodyDiv w:val="1"/>
      <w:marLeft w:val="0"/>
      <w:marRight w:val="0"/>
      <w:marTop w:val="0"/>
      <w:marBottom w:val="0"/>
      <w:divBdr>
        <w:top w:val="none" w:sz="0" w:space="0" w:color="auto"/>
        <w:left w:val="none" w:sz="0" w:space="0" w:color="auto"/>
        <w:bottom w:val="none" w:sz="0" w:space="0" w:color="auto"/>
        <w:right w:val="none" w:sz="0" w:space="0" w:color="auto"/>
      </w:divBdr>
    </w:div>
    <w:div w:id="560018837">
      <w:bodyDiv w:val="1"/>
      <w:marLeft w:val="0"/>
      <w:marRight w:val="0"/>
      <w:marTop w:val="0"/>
      <w:marBottom w:val="0"/>
      <w:divBdr>
        <w:top w:val="none" w:sz="0" w:space="0" w:color="auto"/>
        <w:left w:val="none" w:sz="0" w:space="0" w:color="auto"/>
        <w:bottom w:val="none" w:sz="0" w:space="0" w:color="auto"/>
        <w:right w:val="none" w:sz="0" w:space="0" w:color="auto"/>
      </w:divBdr>
    </w:div>
    <w:div w:id="618729519">
      <w:bodyDiv w:val="1"/>
      <w:marLeft w:val="0"/>
      <w:marRight w:val="0"/>
      <w:marTop w:val="0"/>
      <w:marBottom w:val="0"/>
      <w:divBdr>
        <w:top w:val="none" w:sz="0" w:space="0" w:color="auto"/>
        <w:left w:val="none" w:sz="0" w:space="0" w:color="auto"/>
        <w:bottom w:val="none" w:sz="0" w:space="0" w:color="auto"/>
        <w:right w:val="none" w:sz="0" w:space="0" w:color="auto"/>
      </w:divBdr>
      <w:divsChild>
        <w:div w:id="330911187">
          <w:marLeft w:val="0"/>
          <w:marRight w:val="0"/>
          <w:marTop w:val="0"/>
          <w:marBottom w:val="0"/>
          <w:divBdr>
            <w:top w:val="none" w:sz="0" w:space="0" w:color="auto"/>
            <w:left w:val="none" w:sz="0" w:space="0" w:color="auto"/>
            <w:bottom w:val="none" w:sz="0" w:space="0" w:color="auto"/>
            <w:right w:val="none" w:sz="0" w:space="0" w:color="auto"/>
          </w:divBdr>
          <w:divsChild>
            <w:div w:id="40327261">
              <w:marLeft w:val="0"/>
              <w:marRight w:val="0"/>
              <w:marTop w:val="0"/>
              <w:marBottom w:val="0"/>
              <w:divBdr>
                <w:top w:val="none" w:sz="0" w:space="0" w:color="auto"/>
                <w:left w:val="none" w:sz="0" w:space="0" w:color="auto"/>
                <w:bottom w:val="none" w:sz="0" w:space="0" w:color="auto"/>
                <w:right w:val="none" w:sz="0" w:space="0" w:color="auto"/>
              </w:divBdr>
              <w:divsChild>
                <w:div w:id="208452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439869">
      <w:bodyDiv w:val="1"/>
      <w:marLeft w:val="0"/>
      <w:marRight w:val="0"/>
      <w:marTop w:val="0"/>
      <w:marBottom w:val="0"/>
      <w:divBdr>
        <w:top w:val="none" w:sz="0" w:space="0" w:color="auto"/>
        <w:left w:val="none" w:sz="0" w:space="0" w:color="auto"/>
        <w:bottom w:val="none" w:sz="0" w:space="0" w:color="auto"/>
        <w:right w:val="none" w:sz="0" w:space="0" w:color="auto"/>
      </w:divBdr>
      <w:divsChild>
        <w:div w:id="562181245">
          <w:marLeft w:val="0"/>
          <w:marRight w:val="0"/>
          <w:marTop w:val="0"/>
          <w:marBottom w:val="0"/>
          <w:divBdr>
            <w:top w:val="none" w:sz="0" w:space="0" w:color="auto"/>
            <w:left w:val="none" w:sz="0" w:space="0" w:color="auto"/>
            <w:bottom w:val="none" w:sz="0" w:space="0" w:color="auto"/>
            <w:right w:val="none" w:sz="0" w:space="0" w:color="auto"/>
          </w:divBdr>
        </w:div>
      </w:divsChild>
    </w:div>
    <w:div w:id="1015502527">
      <w:bodyDiv w:val="1"/>
      <w:marLeft w:val="0"/>
      <w:marRight w:val="0"/>
      <w:marTop w:val="0"/>
      <w:marBottom w:val="0"/>
      <w:divBdr>
        <w:top w:val="none" w:sz="0" w:space="0" w:color="auto"/>
        <w:left w:val="none" w:sz="0" w:space="0" w:color="auto"/>
        <w:bottom w:val="none" w:sz="0" w:space="0" w:color="auto"/>
        <w:right w:val="none" w:sz="0" w:space="0" w:color="auto"/>
      </w:divBdr>
    </w:div>
    <w:div w:id="1131440312">
      <w:bodyDiv w:val="1"/>
      <w:marLeft w:val="0"/>
      <w:marRight w:val="0"/>
      <w:marTop w:val="0"/>
      <w:marBottom w:val="0"/>
      <w:divBdr>
        <w:top w:val="none" w:sz="0" w:space="0" w:color="auto"/>
        <w:left w:val="none" w:sz="0" w:space="0" w:color="auto"/>
        <w:bottom w:val="none" w:sz="0" w:space="0" w:color="auto"/>
        <w:right w:val="none" w:sz="0" w:space="0" w:color="auto"/>
      </w:divBdr>
    </w:div>
    <w:div w:id="1277830039">
      <w:bodyDiv w:val="1"/>
      <w:marLeft w:val="0"/>
      <w:marRight w:val="0"/>
      <w:marTop w:val="0"/>
      <w:marBottom w:val="0"/>
      <w:divBdr>
        <w:top w:val="none" w:sz="0" w:space="0" w:color="auto"/>
        <w:left w:val="none" w:sz="0" w:space="0" w:color="auto"/>
        <w:bottom w:val="none" w:sz="0" w:space="0" w:color="auto"/>
        <w:right w:val="none" w:sz="0" w:space="0" w:color="auto"/>
      </w:divBdr>
      <w:divsChild>
        <w:div w:id="894395034">
          <w:marLeft w:val="0"/>
          <w:marRight w:val="0"/>
          <w:marTop w:val="0"/>
          <w:marBottom w:val="0"/>
          <w:divBdr>
            <w:top w:val="none" w:sz="0" w:space="0" w:color="auto"/>
            <w:left w:val="none" w:sz="0" w:space="0" w:color="auto"/>
            <w:bottom w:val="none" w:sz="0" w:space="0" w:color="auto"/>
            <w:right w:val="none" w:sz="0" w:space="0" w:color="auto"/>
          </w:divBdr>
          <w:divsChild>
            <w:div w:id="658702811">
              <w:marLeft w:val="0"/>
              <w:marRight w:val="0"/>
              <w:marTop w:val="0"/>
              <w:marBottom w:val="0"/>
              <w:divBdr>
                <w:top w:val="none" w:sz="0" w:space="0" w:color="auto"/>
                <w:left w:val="none" w:sz="0" w:space="0" w:color="auto"/>
                <w:bottom w:val="none" w:sz="0" w:space="0" w:color="auto"/>
                <w:right w:val="none" w:sz="0" w:space="0" w:color="auto"/>
              </w:divBdr>
              <w:divsChild>
                <w:div w:id="13164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22701">
      <w:bodyDiv w:val="1"/>
      <w:marLeft w:val="0"/>
      <w:marRight w:val="0"/>
      <w:marTop w:val="0"/>
      <w:marBottom w:val="0"/>
      <w:divBdr>
        <w:top w:val="none" w:sz="0" w:space="0" w:color="auto"/>
        <w:left w:val="none" w:sz="0" w:space="0" w:color="auto"/>
        <w:bottom w:val="none" w:sz="0" w:space="0" w:color="auto"/>
        <w:right w:val="none" w:sz="0" w:space="0" w:color="auto"/>
      </w:divBdr>
    </w:div>
    <w:div w:id="1351763215">
      <w:bodyDiv w:val="1"/>
      <w:marLeft w:val="0"/>
      <w:marRight w:val="0"/>
      <w:marTop w:val="0"/>
      <w:marBottom w:val="0"/>
      <w:divBdr>
        <w:top w:val="none" w:sz="0" w:space="0" w:color="auto"/>
        <w:left w:val="none" w:sz="0" w:space="0" w:color="auto"/>
        <w:bottom w:val="none" w:sz="0" w:space="0" w:color="auto"/>
        <w:right w:val="none" w:sz="0" w:space="0" w:color="auto"/>
      </w:divBdr>
    </w:div>
    <w:div w:id="1367826941">
      <w:bodyDiv w:val="1"/>
      <w:marLeft w:val="0"/>
      <w:marRight w:val="0"/>
      <w:marTop w:val="0"/>
      <w:marBottom w:val="0"/>
      <w:divBdr>
        <w:top w:val="none" w:sz="0" w:space="0" w:color="auto"/>
        <w:left w:val="none" w:sz="0" w:space="0" w:color="auto"/>
        <w:bottom w:val="none" w:sz="0" w:space="0" w:color="auto"/>
        <w:right w:val="none" w:sz="0" w:space="0" w:color="auto"/>
      </w:divBdr>
    </w:div>
    <w:div w:id="1485395568">
      <w:bodyDiv w:val="1"/>
      <w:marLeft w:val="0"/>
      <w:marRight w:val="0"/>
      <w:marTop w:val="0"/>
      <w:marBottom w:val="0"/>
      <w:divBdr>
        <w:top w:val="none" w:sz="0" w:space="0" w:color="auto"/>
        <w:left w:val="none" w:sz="0" w:space="0" w:color="auto"/>
        <w:bottom w:val="none" w:sz="0" w:space="0" w:color="auto"/>
        <w:right w:val="none" w:sz="0" w:space="0" w:color="auto"/>
      </w:divBdr>
    </w:div>
    <w:div w:id="210556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tatista.com/themes/3445/apple-in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fr.statista.com" TargetMode="External"/><Relationship Id="rId4" Type="http://schemas.openxmlformats.org/officeDocument/2006/relationships/settings" Target="settings.xml"/><Relationship Id="rId9" Type="http://schemas.openxmlformats.org/officeDocument/2006/relationships/hyperlink" Target="https://fr.statista.com/themes/2758/l-utilisation-des-smartphones-en-france/"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8926C-5657-4320-8302-4B1EC1D38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552</Words>
  <Characters>3039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2GA – point economique 1</dc:creator>
  <cp:keywords/>
  <dc:description/>
  <cp:lastModifiedBy>JEREMY</cp:lastModifiedBy>
  <cp:revision>3</cp:revision>
  <cp:lastPrinted>2019-06-15T04:05:00Z</cp:lastPrinted>
  <dcterms:created xsi:type="dcterms:W3CDTF">2024-05-18T06:37:00Z</dcterms:created>
  <dcterms:modified xsi:type="dcterms:W3CDTF">2024-05-18T06:37:00Z</dcterms:modified>
</cp:coreProperties>
</file>