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530"/>
        <w:gridCol w:w="4530"/>
      </w:tblGrid>
      <w:tr w:rsidR="00544361" w:rsidRPr="00544361" w14:paraId="1C14C29F" w14:textId="77777777" w:rsidTr="00544361">
        <w:tc>
          <w:tcPr>
            <w:tcW w:w="4530" w:type="dxa"/>
            <w:shd w:val="clear" w:color="auto" w:fill="E7E6E6" w:themeFill="background2"/>
          </w:tcPr>
          <w:p w14:paraId="59D9E7DE" w14:textId="463EE3D0" w:rsidR="00544361" w:rsidRPr="00544361" w:rsidRDefault="00544361" w:rsidP="00544361">
            <w:pPr>
              <w:jc w:val="center"/>
              <w:rPr>
                <w:rFonts w:ascii="Arial" w:eastAsia="Times New Roman" w:hAnsi="Arial" w:cs="Arial"/>
                <w:b/>
                <w:bCs/>
                <w:color w:val="0070C0"/>
                <w:sz w:val="24"/>
                <w:szCs w:val="24"/>
                <w:lang w:eastAsia="fr-FR"/>
              </w:rPr>
            </w:pPr>
            <w:r w:rsidRPr="00544361">
              <w:rPr>
                <w:rFonts w:ascii="Arial" w:eastAsia="Times New Roman" w:hAnsi="Arial" w:cs="Arial"/>
                <w:b/>
                <w:bCs/>
                <w:color w:val="0070C0"/>
                <w:sz w:val="24"/>
                <w:szCs w:val="24"/>
                <w:lang w:eastAsia="fr-FR"/>
              </w:rPr>
              <w:t xml:space="preserve">Seconde baccalauréat professionnel </w:t>
            </w:r>
            <w:r w:rsidR="00A87550">
              <w:rPr>
                <w:rFonts w:ascii="Arial" w:eastAsia="Times New Roman" w:hAnsi="Arial" w:cs="Arial"/>
                <w:b/>
                <w:bCs/>
                <w:color w:val="0070C0"/>
                <w:sz w:val="24"/>
                <w:szCs w:val="24"/>
                <w:lang w:eastAsia="fr-FR"/>
              </w:rPr>
              <w:t>M2C</w:t>
            </w:r>
          </w:p>
        </w:tc>
        <w:tc>
          <w:tcPr>
            <w:tcW w:w="4530" w:type="dxa"/>
            <w:shd w:val="clear" w:color="auto" w:fill="E7E6E6" w:themeFill="background2"/>
          </w:tcPr>
          <w:p w14:paraId="33AB06FD" w14:textId="1108C211" w:rsidR="00544361" w:rsidRPr="00544361" w:rsidRDefault="00544361" w:rsidP="00544361">
            <w:pPr>
              <w:jc w:val="center"/>
              <w:rPr>
                <w:rFonts w:ascii="Arial" w:eastAsia="Times New Roman" w:hAnsi="Arial" w:cs="Arial"/>
                <w:b/>
                <w:bCs/>
                <w:color w:val="0070C0"/>
                <w:sz w:val="24"/>
                <w:szCs w:val="24"/>
                <w:lang w:eastAsia="fr-FR"/>
              </w:rPr>
            </w:pPr>
            <w:r w:rsidRPr="00544361">
              <w:rPr>
                <w:rFonts w:ascii="Arial" w:eastAsia="Times New Roman" w:hAnsi="Arial" w:cs="Arial"/>
                <w:b/>
                <w:bCs/>
                <w:color w:val="0070C0"/>
                <w:sz w:val="24"/>
                <w:szCs w:val="24"/>
                <w:lang w:eastAsia="fr-FR"/>
              </w:rPr>
              <w:t>Économie</w:t>
            </w:r>
            <w:r w:rsidR="00A87550">
              <w:rPr>
                <w:rFonts w:ascii="Arial" w:eastAsia="Times New Roman" w:hAnsi="Arial" w:cs="Arial"/>
                <w:b/>
                <w:bCs/>
                <w:color w:val="0070C0"/>
                <w:sz w:val="24"/>
                <w:szCs w:val="24"/>
                <w:lang w:eastAsia="fr-FR"/>
              </w:rPr>
              <w:t xml:space="preserve"> </w:t>
            </w:r>
            <w:r w:rsidRPr="00544361">
              <w:rPr>
                <w:rFonts w:ascii="Arial" w:eastAsia="Times New Roman" w:hAnsi="Arial" w:cs="Arial"/>
                <w:b/>
                <w:bCs/>
                <w:color w:val="0070C0"/>
                <w:sz w:val="24"/>
                <w:szCs w:val="24"/>
                <w:lang w:eastAsia="fr-FR"/>
              </w:rPr>
              <w:t>-</w:t>
            </w:r>
            <w:r w:rsidR="00A87550">
              <w:rPr>
                <w:rFonts w:ascii="Arial" w:eastAsia="Times New Roman" w:hAnsi="Arial" w:cs="Arial"/>
                <w:b/>
                <w:bCs/>
                <w:color w:val="0070C0"/>
                <w:sz w:val="24"/>
                <w:szCs w:val="24"/>
                <w:lang w:eastAsia="fr-FR"/>
              </w:rPr>
              <w:t xml:space="preserve"> </w:t>
            </w:r>
            <w:r w:rsidRPr="00544361">
              <w:rPr>
                <w:rFonts w:ascii="Arial" w:eastAsia="Times New Roman" w:hAnsi="Arial" w:cs="Arial"/>
                <w:b/>
                <w:bCs/>
                <w:color w:val="0070C0"/>
                <w:sz w:val="24"/>
                <w:szCs w:val="24"/>
                <w:lang w:eastAsia="fr-FR"/>
              </w:rPr>
              <w:t>Gestion</w:t>
            </w:r>
          </w:p>
          <w:p w14:paraId="17A124FD" w14:textId="1A85B576" w:rsidR="00544361" w:rsidRPr="00544361" w:rsidRDefault="00A87550" w:rsidP="00544361">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DOSSIER</w:t>
            </w:r>
            <w:r w:rsidR="00544361" w:rsidRPr="00544361">
              <w:rPr>
                <w:rFonts w:ascii="Arial" w:eastAsia="Times New Roman" w:hAnsi="Arial" w:cs="Arial"/>
                <w:b/>
                <w:bCs/>
                <w:color w:val="0070C0"/>
                <w:sz w:val="24"/>
                <w:szCs w:val="24"/>
                <w:lang w:eastAsia="fr-FR"/>
              </w:rPr>
              <w:t xml:space="preserve"> </w:t>
            </w:r>
            <w:r>
              <w:rPr>
                <w:rFonts w:ascii="Arial" w:eastAsia="Times New Roman" w:hAnsi="Arial" w:cs="Arial"/>
                <w:b/>
                <w:bCs/>
                <w:color w:val="0070C0"/>
                <w:sz w:val="24"/>
                <w:szCs w:val="24"/>
                <w:lang w:eastAsia="fr-FR"/>
              </w:rPr>
              <w:t>3</w:t>
            </w:r>
          </w:p>
        </w:tc>
      </w:tr>
      <w:tr w:rsidR="00E63DE7" w:rsidRPr="00E63DE7" w14:paraId="4EF2FE23" w14:textId="77777777" w:rsidTr="009328CA">
        <w:tc>
          <w:tcPr>
            <w:tcW w:w="9060" w:type="dxa"/>
            <w:gridSpan w:val="2"/>
          </w:tcPr>
          <w:p w14:paraId="1F5B3AB6" w14:textId="0EB6E1F9" w:rsidR="00E63DE7" w:rsidRDefault="00997170" w:rsidP="00997170">
            <w:pPr>
              <w:jc w:val="both"/>
              <w:rPr>
                <w:rFonts w:ascii="Arial" w:hAnsi="Arial" w:cs="Arial"/>
                <w:b/>
                <w:szCs w:val="20"/>
              </w:rPr>
            </w:pPr>
            <w:r>
              <w:rPr>
                <w:rFonts w:ascii="Arial" w:hAnsi="Arial" w:cs="Arial"/>
                <w:b/>
                <w:szCs w:val="20"/>
              </w:rPr>
              <w:t>Question : comment l’entreprise interagit-elle avec son environnement</w:t>
            </w:r>
            <w:r w:rsidR="00C646F8">
              <w:rPr>
                <w:rFonts w:ascii="Arial" w:hAnsi="Arial" w:cs="Arial"/>
                <w:b/>
                <w:szCs w:val="20"/>
              </w:rPr>
              <w:t> ?</w:t>
            </w:r>
          </w:p>
          <w:p w14:paraId="3FD4DBC2" w14:textId="77777777" w:rsidR="00997170" w:rsidRPr="00FB6FF4" w:rsidRDefault="00997170" w:rsidP="00997170">
            <w:pPr>
              <w:pStyle w:val="Paragraphedeliste"/>
              <w:numPr>
                <w:ilvl w:val="0"/>
                <w:numId w:val="9"/>
              </w:numPr>
              <w:jc w:val="both"/>
              <w:rPr>
                <w:rFonts w:ascii="Arial" w:hAnsi="Arial" w:cs="Arial"/>
                <w:bCs/>
                <w:szCs w:val="20"/>
              </w:rPr>
            </w:pPr>
            <w:r w:rsidRPr="00FB6FF4">
              <w:rPr>
                <w:rFonts w:ascii="Arial" w:hAnsi="Arial" w:cs="Arial"/>
                <w:bCs/>
                <w:szCs w:val="20"/>
              </w:rPr>
              <w:t>Identifier les différents agents économiques.</w:t>
            </w:r>
          </w:p>
          <w:p w14:paraId="7AF97463" w14:textId="3A748488" w:rsidR="00997170" w:rsidRPr="00997170" w:rsidRDefault="00997170" w:rsidP="00997170">
            <w:pPr>
              <w:pStyle w:val="Paragraphedeliste"/>
              <w:numPr>
                <w:ilvl w:val="0"/>
                <w:numId w:val="9"/>
              </w:numPr>
              <w:jc w:val="both"/>
              <w:rPr>
                <w:rFonts w:ascii="Arial" w:hAnsi="Arial" w:cs="Arial"/>
                <w:b/>
                <w:szCs w:val="20"/>
              </w:rPr>
            </w:pPr>
            <w:r w:rsidRPr="00FB6FF4">
              <w:rPr>
                <w:rFonts w:ascii="Arial" w:hAnsi="Arial" w:cs="Arial"/>
                <w:bCs/>
                <w:szCs w:val="20"/>
              </w:rPr>
              <w:t>Repérer les échanges réalisés par une entreprise avec les autres agents économiques.</w:t>
            </w:r>
          </w:p>
        </w:tc>
      </w:tr>
    </w:tbl>
    <w:p w14:paraId="5B0C6E70" w14:textId="2563E62A" w:rsidR="00B52465" w:rsidRPr="00E63DE7" w:rsidRDefault="00B52465" w:rsidP="00E63DE7">
      <w:pPr>
        <w:jc w:val="both"/>
        <w:rPr>
          <w:rFonts w:ascii="Arial" w:hAnsi="Arial" w:cs="Arial"/>
          <w:b/>
          <w:szCs w:val="20"/>
          <w:u w:val="single"/>
        </w:rPr>
      </w:pPr>
    </w:p>
    <w:p w14:paraId="0E8BB70B" w14:textId="29A171CD" w:rsidR="00DB7800" w:rsidRPr="00A87550" w:rsidRDefault="00DB7800" w:rsidP="00DB7800">
      <w:pPr>
        <w:jc w:val="center"/>
        <w:rPr>
          <w:rFonts w:ascii="Arial" w:eastAsia="Times New Roman" w:hAnsi="Arial" w:cs="Arial"/>
          <w:b/>
          <w:bCs/>
          <w:color w:val="0070C0"/>
          <w:sz w:val="24"/>
          <w:szCs w:val="24"/>
          <w:lang w:eastAsia="fr-FR"/>
        </w:rPr>
      </w:pPr>
      <w:r w:rsidRPr="00A87550">
        <w:rPr>
          <w:rFonts w:ascii="Arial" w:eastAsia="Times New Roman" w:hAnsi="Arial" w:cs="Arial"/>
          <w:b/>
          <w:bCs/>
          <w:color w:val="0070C0"/>
          <w:sz w:val="24"/>
          <w:szCs w:val="24"/>
          <w:lang w:eastAsia="fr-FR"/>
        </w:rPr>
        <w:t>CONTEXTE PROFESSIONNEL</w:t>
      </w:r>
    </w:p>
    <w:p w14:paraId="4C6CE82B" w14:textId="5A22572B" w:rsidR="00DB7800" w:rsidRPr="00A87550" w:rsidRDefault="00DB7800" w:rsidP="00A87550">
      <w:pPr>
        <w:spacing w:before="100" w:beforeAutospacing="1" w:after="100" w:afterAutospacing="1"/>
        <w:jc w:val="both"/>
        <w:rPr>
          <w:rFonts w:ascii="Arial" w:eastAsia="Times New Roman" w:hAnsi="Arial" w:cs="Arial"/>
          <w:lang w:eastAsia="fr-FR"/>
        </w:rPr>
      </w:pPr>
      <w:r w:rsidRPr="00DB7800">
        <w:rPr>
          <w:rFonts w:ascii="Arial" w:hAnsi="Arial" w:cs="Arial"/>
          <w:noProof/>
        </w:rPr>
        <w:drawing>
          <wp:anchor distT="0" distB="0" distL="114300" distR="114300" simplePos="0" relativeHeight="251720704" behindDoc="0" locked="0" layoutInCell="1" allowOverlap="1" wp14:anchorId="08D07728" wp14:editId="0A994326">
            <wp:simplePos x="0" y="0"/>
            <wp:positionH relativeFrom="column">
              <wp:posOffset>3614420</wp:posOffset>
            </wp:positionH>
            <wp:positionV relativeFrom="paragraph">
              <wp:posOffset>139700</wp:posOffset>
            </wp:positionV>
            <wp:extent cx="2849245" cy="1038225"/>
            <wp:effectExtent l="0" t="0" r="8255" b="9525"/>
            <wp:wrapSquare wrapText="bothSides"/>
            <wp:docPr id="682247835"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47835" name="Image 1" descr="Une image contenant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849245" cy="1038225"/>
                    </a:xfrm>
                    <a:prstGeom prst="rect">
                      <a:avLst/>
                    </a:prstGeom>
                  </pic:spPr>
                </pic:pic>
              </a:graphicData>
            </a:graphic>
            <wp14:sizeRelH relativeFrom="page">
              <wp14:pctWidth>0</wp14:pctWidth>
            </wp14:sizeRelH>
            <wp14:sizeRelV relativeFrom="page">
              <wp14:pctHeight>0</wp14:pctHeight>
            </wp14:sizeRelV>
          </wp:anchor>
        </w:drawing>
      </w:r>
      <w:r w:rsidRPr="00DB7800">
        <w:rPr>
          <w:rFonts w:ascii="Arial" w:eastAsia="Times New Roman" w:hAnsi="Arial" w:cs="Arial"/>
          <w:lang w:eastAsia="fr-FR"/>
        </w:rPr>
        <w:t xml:space="preserve">Vous êtes élève en seconde baccalauréat professionnel </w:t>
      </w:r>
      <w:r w:rsidR="00A87550">
        <w:rPr>
          <w:rFonts w:ascii="Arial" w:eastAsia="Times New Roman" w:hAnsi="Arial" w:cs="Arial"/>
          <w:b/>
          <w:bCs/>
          <w:lang w:eastAsia="fr-FR"/>
        </w:rPr>
        <w:t>M2C</w:t>
      </w:r>
      <w:r w:rsidRPr="00DB7800">
        <w:rPr>
          <w:rFonts w:ascii="Arial" w:eastAsia="Times New Roman" w:hAnsi="Arial" w:cs="Arial"/>
          <w:lang w:eastAsia="fr-FR"/>
        </w:rPr>
        <w:t xml:space="preserve"> (Métiers de </w:t>
      </w:r>
      <w:r w:rsidR="00A87550">
        <w:rPr>
          <w:rFonts w:ascii="Arial" w:eastAsia="Times New Roman" w:hAnsi="Arial" w:cs="Arial"/>
          <w:lang w:eastAsia="fr-FR"/>
        </w:rPr>
        <w:t>la Couture et de la Confection</w:t>
      </w:r>
      <w:r w:rsidRPr="00DB7800">
        <w:rPr>
          <w:rFonts w:ascii="Arial" w:eastAsia="Times New Roman" w:hAnsi="Arial" w:cs="Arial"/>
          <w:lang w:eastAsia="fr-FR"/>
        </w:rPr>
        <w:t xml:space="preserve">) au Lycée ARRUÉ de Saint-Jean-de-Luz. Vous effectuez votre première période de formation en milieu professionnel au sein de l’atelier de confection </w:t>
      </w:r>
      <w:r w:rsidRPr="00DB7800">
        <w:rPr>
          <w:rFonts w:ascii="Arial" w:eastAsia="Times New Roman" w:hAnsi="Arial" w:cs="Arial"/>
          <w:b/>
          <w:bCs/>
          <w:lang w:eastAsia="fr-FR"/>
        </w:rPr>
        <w:t>JACOD</w:t>
      </w:r>
      <w:r w:rsidRPr="00DB7800">
        <w:rPr>
          <w:rFonts w:ascii="Arial" w:eastAsia="Times New Roman" w:hAnsi="Arial" w:cs="Arial"/>
          <w:lang w:eastAsia="fr-FR"/>
        </w:rPr>
        <w:t xml:space="preserve">, situé à Saint-Palais. </w:t>
      </w:r>
      <w:r w:rsidRPr="00DB7800">
        <w:rPr>
          <w:rFonts w:ascii="Arial" w:eastAsia="Times New Roman" w:hAnsi="Arial" w:cs="Arial"/>
          <w:b/>
          <w:bCs/>
          <w:lang w:eastAsia="fr-FR"/>
        </w:rPr>
        <w:t>JACOD</w:t>
      </w:r>
      <w:r w:rsidRPr="00DB7800">
        <w:rPr>
          <w:rFonts w:ascii="Arial" w:eastAsia="Times New Roman" w:hAnsi="Arial" w:cs="Arial"/>
          <w:lang w:eastAsia="fr-FR"/>
        </w:rPr>
        <w:t xml:space="preserve"> est une organisation de trois salariés spécialisée dans la fabrication de vêtements professionnels. Elle est installée au cœur du Pays-Basque, sur </w:t>
      </w:r>
      <w:proofErr w:type="gramStart"/>
      <w:r w:rsidRPr="00DB7800">
        <w:rPr>
          <w:rFonts w:ascii="Arial" w:eastAsia="Times New Roman" w:hAnsi="Arial" w:cs="Arial"/>
          <w:lang w:eastAsia="fr-FR"/>
        </w:rPr>
        <w:t>le commune</w:t>
      </w:r>
      <w:proofErr w:type="gramEnd"/>
      <w:r w:rsidRPr="00DB7800">
        <w:rPr>
          <w:rFonts w:ascii="Arial" w:eastAsia="Times New Roman" w:hAnsi="Arial" w:cs="Arial"/>
          <w:lang w:eastAsia="fr-FR"/>
        </w:rPr>
        <w:t xml:space="preserve"> de Saint-Palais. </w:t>
      </w:r>
      <w:r w:rsidRPr="00DB7800">
        <w:rPr>
          <w:rFonts w:ascii="Arial" w:hAnsi="Arial" w:cs="Arial"/>
          <w:noProof/>
        </w:rPr>
        <w:t xml:space="preserve">Madame Denise PERISÈ est la dirigeante de l’entreprise. </w:t>
      </w:r>
      <w:r w:rsidR="00FD460A">
        <w:rPr>
          <w:rFonts w:ascii="Arial" w:hAnsi="Arial" w:cs="Arial"/>
          <w:noProof/>
        </w:rPr>
        <w:t>Sa production est principalement dédiée au marché du textile dit « technique » avec des clients professionnels (ambulanciers, usines, transports maritime, lutte contre le feu…).</w:t>
      </w:r>
      <w:r w:rsidR="0069388B">
        <w:rPr>
          <w:rFonts w:ascii="Arial" w:hAnsi="Arial" w:cs="Arial"/>
          <w:noProof/>
        </w:rPr>
        <w:t xml:space="preserve"> A titre occasionnel, </w:t>
      </w:r>
      <w:r w:rsidR="0069388B" w:rsidRPr="0069388B">
        <w:rPr>
          <w:rFonts w:ascii="Arial" w:hAnsi="Arial" w:cs="Arial"/>
          <w:b/>
          <w:bCs/>
          <w:noProof/>
        </w:rPr>
        <w:t>JACOD</w:t>
      </w:r>
      <w:r w:rsidR="0069388B">
        <w:rPr>
          <w:rFonts w:ascii="Arial" w:hAnsi="Arial" w:cs="Arial"/>
          <w:noProof/>
        </w:rPr>
        <w:t xml:space="preserve"> confectionne des robes et autres pulls en laine pour des clients particuliers. </w:t>
      </w:r>
      <w:r w:rsidR="00FD460A">
        <w:rPr>
          <w:rFonts w:ascii="Arial" w:hAnsi="Arial" w:cs="Arial"/>
          <w:noProof/>
        </w:rPr>
        <w:t xml:space="preserve"> </w:t>
      </w:r>
      <w:r w:rsidRPr="00DB7800">
        <w:rPr>
          <w:rFonts w:ascii="Arial" w:hAnsi="Arial" w:cs="Arial"/>
          <w:noProof/>
        </w:rPr>
        <w:t xml:space="preserve">Celle-ci souhaite </w:t>
      </w:r>
      <w:r>
        <w:rPr>
          <w:rFonts w:ascii="Arial" w:hAnsi="Arial" w:cs="Arial"/>
          <w:noProof/>
        </w:rPr>
        <w:t>désormais vous présenter l’environnement économique dans lequel l’entreprise évolue.</w:t>
      </w:r>
      <w:r w:rsidRPr="00DB7800">
        <w:rPr>
          <w:rFonts w:ascii="Arial" w:hAnsi="Arial" w:cs="Arial"/>
          <w:noProof/>
        </w:rPr>
        <w:t xml:space="preserve"> </w:t>
      </w:r>
    </w:p>
    <w:p w14:paraId="67648DA5" w14:textId="79DB1A7F" w:rsidR="002E22FF" w:rsidRPr="00A87550" w:rsidRDefault="00A87550" w:rsidP="00A87550">
      <w:pPr>
        <w:jc w:val="both"/>
        <w:rPr>
          <w:rFonts w:ascii="Arial" w:eastAsia="Times New Roman" w:hAnsi="Arial" w:cs="Arial"/>
          <w:b/>
          <w:bCs/>
          <w:color w:val="0070C0"/>
          <w:sz w:val="24"/>
          <w:szCs w:val="24"/>
          <w:lang w:eastAsia="fr-FR"/>
        </w:rPr>
      </w:pPr>
      <w:r w:rsidRPr="00A87550">
        <w:rPr>
          <w:rFonts w:ascii="Arial" w:eastAsia="Times New Roman" w:hAnsi="Arial" w:cs="Arial"/>
          <w:b/>
          <w:bCs/>
          <w:color w:val="0070C0"/>
          <w:sz w:val="24"/>
          <w:szCs w:val="24"/>
          <w:lang w:eastAsia="fr-FR"/>
        </w:rPr>
        <w:t>PARTIE</w:t>
      </w:r>
      <w:r w:rsidR="002E22FF" w:rsidRPr="00A87550">
        <w:rPr>
          <w:rFonts w:ascii="Arial" w:eastAsia="Times New Roman" w:hAnsi="Arial" w:cs="Arial"/>
          <w:b/>
          <w:bCs/>
          <w:color w:val="0070C0"/>
          <w:sz w:val="24"/>
          <w:szCs w:val="24"/>
          <w:lang w:eastAsia="fr-FR"/>
        </w:rPr>
        <w:t xml:space="preserve"> 1 – Les agents économiques</w:t>
      </w:r>
    </w:p>
    <w:p w14:paraId="179AF180" w14:textId="5AB4B5AD" w:rsidR="002E22FF" w:rsidRDefault="002E22FF" w:rsidP="00B52465">
      <w:pPr>
        <w:rPr>
          <w:rFonts w:ascii="Arial" w:hAnsi="Arial" w:cs="Arial"/>
          <w:b/>
          <w:sz w:val="24"/>
          <w:u w:val="single"/>
        </w:rPr>
      </w:pPr>
    </w:p>
    <w:p w14:paraId="2E2F66F6" w14:textId="2A225DC1" w:rsidR="002E22FF" w:rsidRPr="00DB66B1" w:rsidRDefault="002E22FF" w:rsidP="002E22FF">
      <w:pPr>
        <w:jc w:val="center"/>
        <w:rPr>
          <w:rFonts w:ascii="Arial" w:hAnsi="Arial" w:cs="Arial"/>
          <w:b/>
          <w:i/>
          <w:iCs/>
        </w:rPr>
      </w:pPr>
      <w:r w:rsidRPr="00DB66B1">
        <w:rPr>
          <w:rFonts w:ascii="Arial" w:hAnsi="Arial" w:cs="Arial"/>
          <w:b/>
          <w:i/>
          <w:iCs/>
        </w:rPr>
        <w:t>Un agent économique est un individu ou un groupe qui va s’organiser pour satisfaire ses besoins.</w:t>
      </w:r>
    </w:p>
    <w:p w14:paraId="3518FEDD" w14:textId="316704AB" w:rsidR="00235322" w:rsidRPr="00DB66B1" w:rsidRDefault="00235322" w:rsidP="00DB66B1">
      <w:pPr>
        <w:jc w:val="both"/>
        <w:rPr>
          <w:rFonts w:ascii="Arial" w:hAnsi="Arial" w:cs="Arial"/>
          <w:bCs/>
        </w:rPr>
      </w:pPr>
      <w:r w:rsidRPr="00DB66B1">
        <w:rPr>
          <w:rFonts w:ascii="Arial" w:hAnsi="Arial" w:cs="Arial"/>
          <w:bCs/>
        </w:rPr>
        <w:t>On distingue :</w:t>
      </w:r>
    </w:p>
    <w:p w14:paraId="1AF630F0" w14:textId="4C3CAAFA" w:rsidR="00DB66B1" w:rsidRDefault="00DB66B1" w:rsidP="00DB66B1">
      <w:pPr>
        <w:pStyle w:val="Paragraphedeliste"/>
        <w:jc w:val="both"/>
        <w:rPr>
          <w:rFonts w:ascii="Arial" w:hAnsi="Arial" w:cs="Arial"/>
          <w:bCs/>
        </w:rPr>
      </w:pPr>
    </w:p>
    <w:p w14:paraId="71C03A0E" w14:textId="342E7503" w:rsidR="00235322" w:rsidRPr="00DB66B1" w:rsidRDefault="00235322" w:rsidP="002A3686">
      <w:pPr>
        <w:pStyle w:val="Paragraphedeliste"/>
        <w:numPr>
          <w:ilvl w:val="0"/>
          <w:numId w:val="15"/>
        </w:numPr>
        <w:jc w:val="both"/>
        <w:rPr>
          <w:rFonts w:ascii="Arial" w:hAnsi="Arial" w:cs="Arial"/>
          <w:bCs/>
        </w:rPr>
      </w:pPr>
      <w:r w:rsidRPr="00DB66B1">
        <w:rPr>
          <w:rFonts w:ascii="Arial" w:hAnsi="Arial" w:cs="Arial"/>
          <w:bCs/>
        </w:rPr>
        <w:t>Les ménages</w:t>
      </w:r>
      <w:r w:rsidR="00DB66B1" w:rsidRPr="00DB66B1">
        <w:rPr>
          <w:rFonts w:ascii="Arial" w:hAnsi="Arial" w:cs="Arial"/>
          <w:bCs/>
        </w:rPr>
        <w:t>.</w:t>
      </w:r>
    </w:p>
    <w:p w14:paraId="7680273D" w14:textId="492DD437" w:rsidR="00DB66B1" w:rsidRPr="00DB66B1" w:rsidRDefault="00DB66B1" w:rsidP="002A3686">
      <w:pPr>
        <w:pStyle w:val="Paragraphedeliste"/>
        <w:numPr>
          <w:ilvl w:val="0"/>
          <w:numId w:val="15"/>
        </w:numPr>
        <w:jc w:val="both"/>
        <w:rPr>
          <w:rFonts w:ascii="Arial" w:hAnsi="Arial" w:cs="Arial"/>
          <w:bCs/>
        </w:rPr>
      </w:pPr>
      <w:r w:rsidRPr="00DB66B1">
        <w:rPr>
          <w:rFonts w:ascii="Arial" w:hAnsi="Arial" w:cs="Arial"/>
          <w:bCs/>
        </w:rPr>
        <w:t>Les entreprises.</w:t>
      </w:r>
    </w:p>
    <w:p w14:paraId="2D6E4E9D" w14:textId="6A19C8A5" w:rsidR="00DB66B1" w:rsidRPr="00DB66B1" w:rsidRDefault="00DB66B1" w:rsidP="002A3686">
      <w:pPr>
        <w:pStyle w:val="Paragraphedeliste"/>
        <w:numPr>
          <w:ilvl w:val="0"/>
          <w:numId w:val="15"/>
        </w:numPr>
        <w:jc w:val="both"/>
        <w:rPr>
          <w:rFonts w:ascii="Arial" w:hAnsi="Arial" w:cs="Arial"/>
          <w:bCs/>
        </w:rPr>
      </w:pPr>
      <w:r w:rsidRPr="00DB66B1">
        <w:rPr>
          <w:rFonts w:ascii="Arial" w:hAnsi="Arial" w:cs="Arial"/>
          <w:bCs/>
        </w:rPr>
        <w:t xml:space="preserve">Les </w:t>
      </w:r>
      <w:r w:rsidR="00A87550">
        <w:rPr>
          <w:rFonts w:ascii="Arial" w:hAnsi="Arial" w:cs="Arial"/>
          <w:bCs/>
        </w:rPr>
        <w:t>société</w:t>
      </w:r>
      <w:r w:rsidRPr="00DB66B1">
        <w:rPr>
          <w:rFonts w:ascii="Arial" w:hAnsi="Arial" w:cs="Arial"/>
          <w:bCs/>
        </w:rPr>
        <w:t xml:space="preserve"> financières (banques).</w:t>
      </w:r>
    </w:p>
    <w:p w14:paraId="7BCAB5D2" w14:textId="7F0BDCB1" w:rsidR="00DB66B1" w:rsidRDefault="00DB66B1" w:rsidP="002A3686">
      <w:pPr>
        <w:pStyle w:val="Paragraphedeliste"/>
        <w:numPr>
          <w:ilvl w:val="0"/>
          <w:numId w:val="15"/>
        </w:numPr>
        <w:jc w:val="both"/>
        <w:rPr>
          <w:rFonts w:ascii="Arial" w:hAnsi="Arial" w:cs="Arial"/>
          <w:bCs/>
        </w:rPr>
      </w:pPr>
      <w:r w:rsidRPr="00DB66B1">
        <w:rPr>
          <w:rFonts w:ascii="Arial" w:hAnsi="Arial" w:cs="Arial"/>
          <w:bCs/>
        </w:rPr>
        <w:t>Les administrations publiques (Etat).</w:t>
      </w:r>
    </w:p>
    <w:p w14:paraId="2AAE42DC" w14:textId="20D47A5A" w:rsidR="00DB66B1" w:rsidRPr="00DB66B1" w:rsidRDefault="00DB66B1" w:rsidP="002A3686">
      <w:pPr>
        <w:pStyle w:val="Paragraphedeliste"/>
        <w:numPr>
          <w:ilvl w:val="0"/>
          <w:numId w:val="15"/>
        </w:numPr>
        <w:jc w:val="both"/>
        <w:rPr>
          <w:rFonts w:ascii="Arial" w:hAnsi="Arial" w:cs="Arial"/>
          <w:bCs/>
        </w:rPr>
      </w:pPr>
      <w:r w:rsidRPr="00DB66B1">
        <w:rPr>
          <w:rFonts w:ascii="Arial" w:hAnsi="Arial" w:cs="Arial"/>
          <w:bCs/>
        </w:rPr>
        <w:t>Le reste du monde (agents qui consomment des biens venant de l’étranger – importations, ou qui vendent des biens à l’étranger – exportations).</w:t>
      </w:r>
    </w:p>
    <w:p w14:paraId="7A47B847" w14:textId="06C6AB85" w:rsidR="00235322" w:rsidRPr="00DB66B1" w:rsidRDefault="00235322" w:rsidP="00B52465">
      <w:pPr>
        <w:rPr>
          <w:rFonts w:ascii="Arial" w:hAnsi="Arial" w:cs="Arial"/>
          <w:b/>
          <w:sz w:val="16"/>
          <w:szCs w:val="14"/>
        </w:rPr>
      </w:pPr>
    </w:p>
    <w:p w14:paraId="2C756B23" w14:textId="76CEE1CE" w:rsidR="002E22FF" w:rsidRPr="00DC7ADF" w:rsidRDefault="002E22FF" w:rsidP="00DC7ADF">
      <w:pPr>
        <w:pStyle w:val="Paragraphedeliste"/>
        <w:numPr>
          <w:ilvl w:val="0"/>
          <w:numId w:val="21"/>
        </w:numPr>
        <w:rPr>
          <w:rFonts w:ascii="Arial" w:hAnsi="Arial" w:cs="Arial"/>
          <w:bCs/>
        </w:rPr>
      </w:pPr>
      <w:r w:rsidRPr="00DC7ADF">
        <w:rPr>
          <w:rFonts w:ascii="Arial" w:hAnsi="Arial" w:cs="Arial"/>
          <w:bCs/>
        </w:rPr>
        <w:t xml:space="preserve">Observez les </w:t>
      </w:r>
      <w:r w:rsidR="00DB66B1" w:rsidRPr="00DC7ADF">
        <w:rPr>
          <w:rFonts w:ascii="Arial" w:hAnsi="Arial" w:cs="Arial"/>
          <w:bCs/>
        </w:rPr>
        <w:t>situations présentées et complétez le tableau (</w:t>
      </w:r>
      <w:r w:rsidR="002A3686" w:rsidRPr="00DC7ADF">
        <w:rPr>
          <w:rFonts w:ascii="Arial" w:hAnsi="Arial" w:cs="Arial"/>
          <w:b/>
          <w:color w:val="FF0000"/>
        </w:rPr>
        <w:t>DOCUMENT</w:t>
      </w:r>
      <w:r w:rsidR="00DB66B1" w:rsidRPr="00DC7ADF">
        <w:rPr>
          <w:rFonts w:ascii="Arial" w:hAnsi="Arial" w:cs="Arial"/>
          <w:b/>
          <w:color w:val="FF0000"/>
        </w:rPr>
        <w:t xml:space="preserve"> 1</w:t>
      </w:r>
      <w:r w:rsidR="00DB66B1" w:rsidRPr="00DC7ADF">
        <w:rPr>
          <w:rFonts w:ascii="Arial" w:hAnsi="Arial" w:cs="Arial"/>
          <w:bCs/>
        </w:rPr>
        <w:t>).</w:t>
      </w:r>
    </w:p>
    <w:p w14:paraId="7339856F" w14:textId="103A0BA7" w:rsidR="00997170" w:rsidRDefault="00DB7800" w:rsidP="00B52465">
      <w:pPr>
        <w:rPr>
          <w:rFonts w:ascii="Arial" w:hAnsi="Arial" w:cs="Arial"/>
          <w:b/>
          <w:sz w:val="24"/>
          <w:u w:val="single"/>
        </w:rPr>
      </w:pPr>
      <w:r>
        <w:rPr>
          <w:noProof/>
        </w:rPr>
        <w:drawing>
          <wp:anchor distT="0" distB="0" distL="114300" distR="114300" simplePos="0" relativeHeight="251722752" behindDoc="0" locked="0" layoutInCell="1" allowOverlap="1" wp14:anchorId="04AE5EFD" wp14:editId="60DD720A">
            <wp:simplePos x="0" y="0"/>
            <wp:positionH relativeFrom="column">
              <wp:posOffset>-367030</wp:posOffset>
            </wp:positionH>
            <wp:positionV relativeFrom="paragraph">
              <wp:posOffset>240030</wp:posOffset>
            </wp:positionV>
            <wp:extent cx="1642539" cy="1727835"/>
            <wp:effectExtent l="0" t="0" r="0" b="5715"/>
            <wp:wrapNone/>
            <wp:docPr id="1936367557" name="Image 2" descr="Angora Douceur Anny Blatt - Pelote d'angora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gora Douceur Anny Blatt - Pelote d'angora frança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539"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E4425" w14:textId="3394C9B8" w:rsidR="00997170" w:rsidRDefault="00997170" w:rsidP="00B52465">
      <w:pPr>
        <w:rPr>
          <w:rFonts w:ascii="Arial" w:hAnsi="Arial" w:cs="Arial"/>
          <w:b/>
          <w:sz w:val="24"/>
          <w:u w:val="single"/>
        </w:rPr>
      </w:pPr>
    </w:p>
    <w:p w14:paraId="019CB6FD" w14:textId="3AA287ED" w:rsidR="00997170" w:rsidRDefault="00DB7800" w:rsidP="00B52465">
      <w:pPr>
        <w:rPr>
          <w:rFonts w:ascii="Arial" w:hAnsi="Arial" w:cs="Arial"/>
          <w:b/>
          <w:sz w:val="24"/>
          <w:u w:val="single"/>
        </w:rPr>
      </w:pPr>
      <w:r>
        <w:rPr>
          <w:noProof/>
        </w:rPr>
        <w:drawing>
          <wp:anchor distT="0" distB="0" distL="114300" distR="114300" simplePos="0" relativeHeight="251721728" behindDoc="0" locked="0" layoutInCell="1" allowOverlap="1" wp14:anchorId="647EC0EB" wp14:editId="3BCCAA21">
            <wp:simplePos x="0" y="0"/>
            <wp:positionH relativeFrom="column">
              <wp:posOffset>1790065</wp:posOffset>
            </wp:positionH>
            <wp:positionV relativeFrom="paragraph">
              <wp:posOffset>33020</wp:posOffset>
            </wp:positionV>
            <wp:extent cx="1958900" cy="1304925"/>
            <wp:effectExtent l="190500" t="190500" r="194310" b="180975"/>
            <wp:wrapNone/>
            <wp:docPr id="506325135" name="Image 1" descr="Une Vendeuse Aide Une Cliente à Essayer Une Nouvelle Robe. Femme  Choisissant Des Vêtements Dans Un Magasin De Mode. Achat De Vêtements Dans  Le Concept De Boutique | Photo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Vendeuse Aide Une Cliente à Essayer Une Nouvelle Robe. Femme  Choisissant Des Vêtements Dans Un Magasin De Mode. Achat De Vêtements Dans  Le Concept De Boutique | Photo Gratu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8900" cy="1304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0" locked="0" layoutInCell="1" allowOverlap="1" wp14:anchorId="6972EC21" wp14:editId="28625389">
            <wp:simplePos x="0" y="0"/>
            <wp:positionH relativeFrom="column">
              <wp:posOffset>3985895</wp:posOffset>
            </wp:positionH>
            <wp:positionV relativeFrom="paragraph">
              <wp:posOffset>146685</wp:posOffset>
            </wp:positionV>
            <wp:extent cx="2186497" cy="1299845"/>
            <wp:effectExtent l="0" t="0" r="0" b="0"/>
            <wp:wrapNone/>
            <wp:docPr id="1660888057" name="Image 3" descr="CRÉDIT AGRICOLE – reso CU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ÉDIT AGRICOLE – reso CUI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497"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F7EF7" w14:textId="2EA6591F" w:rsidR="00997170" w:rsidRDefault="00997170" w:rsidP="00B52465">
      <w:pPr>
        <w:rPr>
          <w:rFonts w:ascii="Arial" w:hAnsi="Arial" w:cs="Arial"/>
          <w:b/>
          <w:sz w:val="24"/>
          <w:u w:val="single"/>
        </w:rPr>
      </w:pPr>
    </w:p>
    <w:p w14:paraId="7F74E8AC" w14:textId="3905C531" w:rsidR="00997170" w:rsidRDefault="00997170" w:rsidP="00B52465">
      <w:pPr>
        <w:rPr>
          <w:rFonts w:ascii="Arial" w:hAnsi="Arial" w:cs="Arial"/>
          <w:b/>
          <w:sz w:val="24"/>
          <w:u w:val="single"/>
        </w:rPr>
      </w:pPr>
    </w:p>
    <w:p w14:paraId="3470FF26" w14:textId="67C24687" w:rsidR="00997170" w:rsidRDefault="00997170" w:rsidP="00B52465">
      <w:pPr>
        <w:rPr>
          <w:rFonts w:ascii="Arial" w:hAnsi="Arial" w:cs="Arial"/>
          <w:b/>
          <w:sz w:val="24"/>
          <w:u w:val="single"/>
        </w:rPr>
      </w:pPr>
    </w:p>
    <w:p w14:paraId="0BF51C50" w14:textId="77777777" w:rsidR="00997170" w:rsidRDefault="00997170" w:rsidP="00B52465">
      <w:pPr>
        <w:rPr>
          <w:rFonts w:ascii="Arial" w:hAnsi="Arial" w:cs="Arial"/>
          <w:b/>
          <w:sz w:val="24"/>
          <w:u w:val="single"/>
        </w:rPr>
      </w:pPr>
    </w:p>
    <w:p w14:paraId="5DB6C501" w14:textId="5E0F981F" w:rsidR="00997170" w:rsidRDefault="00997170" w:rsidP="00B52465">
      <w:pPr>
        <w:rPr>
          <w:rFonts w:ascii="Arial" w:hAnsi="Arial" w:cs="Arial"/>
          <w:b/>
          <w:sz w:val="24"/>
          <w:u w:val="single"/>
        </w:rPr>
      </w:pPr>
    </w:p>
    <w:p w14:paraId="174BC0EB" w14:textId="5712CB2B" w:rsidR="009D43E4" w:rsidRDefault="009D43E4" w:rsidP="00B52465">
      <w:pPr>
        <w:rPr>
          <w:rFonts w:ascii="Arial" w:hAnsi="Arial" w:cs="Arial"/>
          <w:b/>
          <w:sz w:val="24"/>
          <w:u w:val="single"/>
        </w:rPr>
      </w:pPr>
    </w:p>
    <w:p w14:paraId="60205720" w14:textId="686615B0" w:rsidR="00997170" w:rsidRDefault="00997170" w:rsidP="00B52465">
      <w:pPr>
        <w:rPr>
          <w:rFonts w:ascii="Arial" w:hAnsi="Arial" w:cs="Arial"/>
          <w:b/>
          <w:sz w:val="24"/>
          <w:u w:val="single"/>
        </w:rPr>
      </w:pPr>
    </w:p>
    <w:p w14:paraId="604DB705" w14:textId="1E4B1E4D" w:rsidR="002A3686" w:rsidRDefault="0069388B"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729920" behindDoc="0" locked="0" layoutInCell="1" allowOverlap="1" wp14:anchorId="39BF666C" wp14:editId="471FC5BF">
                <wp:simplePos x="0" y="0"/>
                <wp:positionH relativeFrom="column">
                  <wp:posOffset>1804670</wp:posOffset>
                </wp:positionH>
                <wp:positionV relativeFrom="paragraph">
                  <wp:posOffset>156210</wp:posOffset>
                </wp:positionV>
                <wp:extent cx="1924050" cy="647700"/>
                <wp:effectExtent l="0" t="0" r="19050" b="19050"/>
                <wp:wrapNone/>
                <wp:docPr id="1806852359" name="Zone de texte 7"/>
                <wp:cNvGraphicFramePr/>
                <a:graphic xmlns:a="http://schemas.openxmlformats.org/drawingml/2006/main">
                  <a:graphicData uri="http://schemas.microsoft.com/office/word/2010/wordprocessingShape">
                    <wps:wsp>
                      <wps:cNvSpPr txBox="1"/>
                      <wps:spPr>
                        <a:xfrm>
                          <a:off x="0" y="0"/>
                          <a:ext cx="1924050" cy="647700"/>
                        </a:xfrm>
                        <a:prstGeom prst="rect">
                          <a:avLst/>
                        </a:prstGeom>
                        <a:solidFill>
                          <a:schemeClr val="lt1"/>
                        </a:solidFill>
                        <a:ln w="6350">
                          <a:solidFill>
                            <a:prstClr val="black"/>
                          </a:solidFill>
                        </a:ln>
                      </wps:spPr>
                      <wps:txbx>
                        <w:txbxContent>
                          <w:p w14:paraId="1F62D0E4" w14:textId="51EA3655" w:rsidR="004D3612" w:rsidRDefault="0069388B" w:rsidP="004D3612">
                            <w:pPr>
                              <w:jc w:val="both"/>
                            </w:pPr>
                            <w:r>
                              <w:rPr>
                                <w:b/>
                                <w:bCs/>
                              </w:rPr>
                              <w:t>MICHELE</w:t>
                            </w:r>
                            <w:r w:rsidR="004D3612">
                              <w:t xml:space="preserve"> essaye la robe qu’elle va bientôt acheter chez </w:t>
                            </w:r>
                            <w:r w:rsidR="004D3612" w:rsidRPr="004D3612">
                              <w:rPr>
                                <w:b/>
                                <w:bCs/>
                              </w:rPr>
                              <w:t>JACOD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BF666C" id="_x0000_t202" coordsize="21600,21600" o:spt="202" path="m,l,21600r21600,l21600,xe">
                <v:stroke joinstyle="miter"/>
                <v:path gradientshapeok="t" o:connecttype="rect"/>
              </v:shapetype>
              <v:shape id="Zone de texte 7" o:spid="_x0000_s1026" type="#_x0000_t202" style="position:absolute;margin-left:142.1pt;margin-top:12.3pt;width:151.5pt;height:5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" fillcolor="white [3201]" strokeweight=".5pt">
                <v:textbox>
                  <w:txbxContent>
                    <w:p w14:paraId="1F62D0E4" w14:textId="51EA3655" w:rsidR="004D3612" w:rsidRDefault="0069388B" w:rsidP="004D3612">
                      <w:pPr>
                        <w:jc w:val="both"/>
                      </w:pPr>
                      <w:r>
                        <w:rPr>
                          <w:b/>
                          <w:bCs/>
                        </w:rPr>
                        <w:t>MICHELE</w:t>
                      </w:r>
                      <w:r w:rsidR="004D3612">
                        <w:t xml:space="preserve"> essaye la robe qu’elle va bientôt acheter chez </w:t>
                      </w:r>
                      <w:r w:rsidR="004D3612" w:rsidRPr="004D3612">
                        <w:rPr>
                          <w:b/>
                          <w:bCs/>
                        </w:rPr>
                        <w:t>JACOD</w:t>
                      </w:r>
                    </w:p>
                  </w:txbxContent>
                </v:textbox>
              </v:shape>
            </w:pict>
          </mc:Fallback>
        </mc:AlternateContent>
      </w:r>
      <w:r w:rsidR="00A36F31">
        <w:rPr>
          <w:rFonts w:ascii="Arial" w:hAnsi="Arial" w:cs="Arial"/>
          <w:b/>
          <w:noProof/>
          <w:sz w:val="24"/>
          <w:u w:val="single"/>
        </w:rPr>
        <mc:AlternateContent>
          <mc:Choice Requires="wps">
            <w:drawing>
              <wp:anchor distT="0" distB="0" distL="114300" distR="114300" simplePos="0" relativeHeight="251731968" behindDoc="0" locked="0" layoutInCell="1" allowOverlap="1" wp14:anchorId="0CCE42BA" wp14:editId="591A85E4">
                <wp:simplePos x="0" y="0"/>
                <wp:positionH relativeFrom="column">
                  <wp:posOffset>4166870</wp:posOffset>
                </wp:positionH>
                <wp:positionV relativeFrom="paragraph">
                  <wp:posOffset>45085</wp:posOffset>
                </wp:positionV>
                <wp:extent cx="1924050" cy="971550"/>
                <wp:effectExtent l="0" t="0" r="19050" b="19050"/>
                <wp:wrapNone/>
                <wp:docPr id="1909573467" name="Zone de texte 7"/>
                <wp:cNvGraphicFramePr/>
                <a:graphic xmlns:a="http://schemas.openxmlformats.org/drawingml/2006/main">
                  <a:graphicData uri="http://schemas.microsoft.com/office/word/2010/wordprocessingShape">
                    <wps:wsp>
                      <wps:cNvSpPr txBox="1"/>
                      <wps:spPr>
                        <a:xfrm>
                          <a:off x="0" y="0"/>
                          <a:ext cx="1924050" cy="971550"/>
                        </a:xfrm>
                        <a:prstGeom prst="rect">
                          <a:avLst/>
                        </a:prstGeom>
                        <a:solidFill>
                          <a:schemeClr val="lt1"/>
                        </a:solidFill>
                        <a:ln w="6350">
                          <a:solidFill>
                            <a:prstClr val="black"/>
                          </a:solidFill>
                        </a:ln>
                      </wps:spPr>
                      <wps:txbx>
                        <w:txbxContent>
                          <w:p w14:paraId="0AFACB2C" w14:textId="7BC83F44" w:rsidR="004D3612" w:rsidRDefault="004D3612" w:rsidP="004D3612">
                            <w:pPr>
                              <w:jc w:val="both"/>
                            </w:pPr>
                            <w:r w:rsidRPr="004D3612">
                              <w:rPr>
                                <w:b/>
                                <w:bCs/>
                              </w:rPr>
                              <w:t>JACOD</w:t>
                            </w:r>
                            <w:r>
                              <w:t>, représenté par Madame PERISÈ, se rend à un rendez-vous avec l</w:t>
                            </w:r>
                            <w:r w:rsidR="0069388B">
                              <w:t xml:space="preserve">e </w:t>
                            </w:r>
                            <w:r w:rsidR="0069388B" w:rsidRPr="0069388B">
                              <w:rPr>
                                <w:b/>
                                <w:bCs/>
                              </w:rPr>
                              <w:t>CREDIT AGRICOLE</w:t>
                            </w:r>
                            <w:r w:rsidR="0069388B">
                              <w:t xml:space="preserve"> </w:t>
                            </w:r>
                            <w:r>
                              <w:t>pour négocier un crédit bancaire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E42BA" id="_x0000_s1027" type="#_x0000_t202" style="position:absolute;margin-left:328.1pt;margin-top:3.55pt;width:151.5pt;height:7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" fillcolor="white [3201]" strokeweight=".5pt">
                <v:textbox>
                  <w:txbxContent>
                    <w:p w14:paraId="0AFACB2C" w14:textId="7BC83F44" w:rsidR="004D3612" w:rsidRDefault="004D3612" w:rsidP="004D3612">
                      <w:pPr>
                        <w:jc w:val="both"/>
                      </w:pPr>
                      <w:r w:rsidRPr="004D3612">
                        <w:rPr>
                          <w:b/>
                          <w:bCs/>
                        </w:rPr>
                        <w:t>JACOD</w:t>
                      </w:r>
                      <w:r>
                        <w:t>, représenté par Madame PERISÈ, se rend à un rendez-vous avec l</w:t>
                      </w:r>
                      <w:r w:rsidR="0069388B">
                        <w:t xml:space="preserve">e </w:t>
                      </w:r>
                      <w:r w:rsidR="0069388B" w:rsidRPr="0069388B">
                        <w:rPr>
                          <w:b/>
                          <w:bCs/>
                        </w:rPr>
                        <w:t>CREDIT AGRICOLE</w:t>
                      </w:r>
                      <w:r w:rsidR="0069388B">
                        <w:t xml:space="preserve"> </w:t>
                      </w:r>
                      <w:r>
                        <w:t>pour négocier un crédit bancaire</w:t>
                      </w:r>
                    </w:p>
                  </w:txbxContent>
                </v:textbox>
              </v:shape>
            </w:pict>
          </mc:Fallback>
        </mc:AlternateContent>
      </w:r>
    </w:p>
    <w:p w14:paraId="522EE0B2" w14:textId="67232DD0" w:rsidR="00997170" w:rsidRDefault="00A87550"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727872" behindDoc="0" locked="0" layoutInCell="1" allowOverlap="1" wp14:anchorId="648145A6" wp14:editId="52AAB9B3">
                <wp:simplePos x="0" y="0"/>
                <wp:positionH relativeFrom="column">
                  <wp:posOffset>-525145</wp:posOffset>
                </wp:positionH>
                <wp:positionV relativeFrom="paragraph">
                  <wp:posOffset>184785</wp:posOffset>
                </wp:positionV>
                <wp:extent cx="1924050" cy="847725"/>
                <wp:effectExtent l="0" t="0" r="19050" b="28575"/>
                <wp:wrapNone/>
                <wp:docPr id="1097301441" name="Zone de texte 7"/>
                <wp:cNvGraphicFramePr/>
                <a:graphic xmlns:a="http://schemas.openxmlformats.org/drawingml/2006/main">
                  <a:graphicData uri="http://schemas.microsoft.com/office/word/2010/wordprocessingShape">
                    <wps:wsp>
                      <wps:cNvSpPr txBox="1"/>
                      <wps:spPr>
                        <a:xfrm>
                          <a:off x="0" y="0"/>
                          <a:ext cx="1924050" cy="847725"/>
                        </a:xfrm>
                        <a:prstGeom prst="rect">
                          <a:avLst/>
                        </a:prstGeom>
                        <a:solidFill>
                          <a:schemeClr val="lt1"/>
                        </a:solidFill>
                        <a:ln w="6350">
                          <a:solidFill>
                            <a:prstClr val="black"/>
                          </a:solidFill>
                        </a:ln>
                      </wps:spPr>
                      <wps:txbx>
                        <w:txbxContent>
                          <w:p w14:paraId="664EB68D" w14:textId="34DF4907" w:rsidR="004D3612" w:rsidRDefault="004D3612" w:rsidP="004D3612">
                            <w:pPr>
                              <w:jc w:val="both"/>
                            </w:pPr>
                            <w:r w:rsidRPr="004D3612">
                              <w:rPr>
                                <w:b/>
                                <w:bCs/>
                              </w:rPr>
                              <w:t>JACOD</w:t>
                            </w:r>
                            <w:r>
                              <w:t xml:space="preserve"> commande à son fournisseur français, la société </w:t>
                            </w:r>
                            <w:r w:rsidRPr="0069388B">
                              <w:rPr>
                                <w:b/>
                                <w:bCs/>
                              </w:rPr>
                              <w:t>ANNY BLATT</w:t>
                            </w:r>
                            <w:r>
                              <w:t xml:space="preserve"> de la laine en mohair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145A6" id="_x0000_s1028" type="#_x0000_t202" style="position:absolute;margin-left:-41.35pt;margin-top:14.55pt;width:151.5pt;height:66.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" fillcolor="white [3201]" strokeweight=".5pt">
                <v:textbox>
                  <w:txbxContent>
                    <w:p w14:paraId="664EB68D" w14:textId="34DF4907" w:rsidR="004D3612" w:rsidRDefault="004D3612" w:rsidP="004D3612">
                      <w:pPr>
                        <w:jc w:val="both"/>
                      </w:pPr>
                      <w:r w:rsidRPr="004D3612">
                        <w:rPr>
                          <w:b/>
                          <w:bCs/>
                        </w:rPr>
                        <w:t>JACOD</w:t>
                      </w:r>
                      <w:r>
                        <w:t xml:space="preserve"> commande à son fournisseur français, la société </w:t>
                      </w:r>
                      <w:r w:rsidRPr="0069388B">
                        <w:rPr>
                          <w:b/>
                          <w:bCs/>
                        </w:rPr>
                        <w:t>ANNY BLATT</w:t>
                      </w:r>
                      <w:r>
                        <w:t xml:space="preserve"> de la laine en mohair</w:t>
                      </w:r>
                    </w:p>
                  </w:txbxContent>
                </v:textbox>
              </v:shape>
            </w:pict>
          </mc:Fallback>
        </mc:AlternateContent>
      </w:r>
    </w:p>
    <w:p w14:paraId="2F9BF48F" w14:textId="3A385614" w:rsidR="002E22FF" w:rsidRDefault="002E22FF" w:rsidP="00B52465">
      <w:pPr>
        <w:rPr>
          <w:rFonts w:ascii="Arial" w:hAnsi="Arial" w:cs="Arial"/>
          <w:b/>
          <w:sz w:val="24"/>
          <w:u w:val="single"/>
        </w:rPr>
      </w:pPr>
    </w:p>
    <w:p w14:paraId="0D01D96F" w14:textId="22DFC9BF" w:rsidR="00DB66B1" w:rsidRDefault="00DB66B1" w:rsidP="00B52465">
      <w:pPr>
        <w:rPr>
          <w:rFonts w:ascii="Arial" w:hAnsi="Arial" w:cs="Arial"/>
          <w:b/>
          <w:sz w:val="24"/>
          <w:u w:val="single"/>
        </w:rPr>
      </w:pPr>
    </w:p>
    <w:p w14:paraId="1AFF35BE" w14:textId="7E9E619E" w:rsidR="00DB66B1" w:rsidRDefault="00DB66B1" w:rsidP="00B52465">
      <w:pPr>
        <w:rPr>
          <w:rFonts w:ascii="Arial" w:hAnsi="Arial" w:cs="Arial"/>
          <w:b/>
          <w:sz w:val="24"/>
          <w:u w:val="single"/>
        </w:rPr>
      </w:pPr>
    </w:p>
    <w:p w14:paraId="4BBD7943" w14:textId="021144FA" w:rsidR="00DB66B1" w:rsidRDefault="00DB66B1" w:rsidP="00B52465">
      <w:pPr>
        <w:rPr>
          <w:rFonts w:ascii="Arial" w:hAnsi="Arial" w:cs="Arial"/>
          <w:b/>
          <w:sz w:val="24"/>
          <w:u w:val="single"/>
        </w:rPr>
      </w:pPr>
    </w:p>
    <w:p w14:paraId="3EE1E4DE" w14:textId="37827992" w:rsidR="00DB66B1" w:rsidRDefault="00DB66B1" w:rsidP="00B52465">
      <w:pPr>
        <w:rPr>
          <w:rFonts w:ascii="Arial" w:hAnsi="Arial" w:cs="Arial"/>
          <w:b/>
          <w:sz w:val="24"/>
          <w:u w:val="single"/>
        </w:rPr>
      </w:pPr>
    </w:p>
    <w:p w14:paraId="4C67F0D8" w14:textId="77777777" w:rsidR="00A87550" w:rsidRDefault="00A87550" w:rsidP="00B52465">
      <w:pPr>
        <w:rPr>
          <w:rFonts w:ascii="Arial" w:hAnsi="Arial" w:cs="Arial"/>
          <w:b/>
          <w:sz w:val="24"/>
          <w:u w:val="single"/>
        </w:rPr>
      </w:pPr>
    </w:p>
    <w:p w14:paraId="2029588A" w14:textId="77777777" w:rsidR="00A87550" w:rsidRDefault="00A87550" w:rsidP="00B52465">
      <w:pPr>
        <w:rPr>
          <w:rFonts w:ascii="Arial" w:hAnsi="Arial" w:cs="Arial"/>
          <w:b/>
          <w:sz w:val="24"/>
          <w:u w:val="single"/>
        </w:rPr>
      </w:pPr>
    </w:p>
    <w:p w14:paraId="7B15F734" w14:textId="7C25858F" w:rsidR="00DB66B1" w:rsidRDefault="00DB66B1" w:rsidP="00B52465">
      <w:pPr>
        <w:rPr>
          <w:rFonts w:ascii="Arial" w:hAnsi="Arial" w:cs="Arial"/>
          <w:b/>
          <w:sz w:val="24"/>
          <w:u w:val="single"/>
        </w:rPr>
      </w:pPr>
    </w:p>
    <w:p w14:paraId="14B98EF0" w14:textId="034B69FD" w:rsidR="00DB66B1" w:rsidRDefault="004D3612" w:rsidP="00B52465">
      <w:pPr>
        <w:rPr>
          <w:rFonts w:ascii="Arial" w:hAnsi="Arial" w:cs="Arial"/>
          <w:b/>
          <w:sz w:val="24"/>
          <w:u w:val="single"/>
        </w:rPr>
      </w:pPr>
      <w:r>
        <w:rPr>
          <w:noProof/>
        </w:rPr>
        <w:drawing>
          <wp:anchor distT="0" distB="0" distL="114300" distR="114300" simplePos="0" relativeHeight="251725824" behindDoc="0" locked="0" layoutInCell="1" allowOverlap="1" wp14:anchorId="14672652" wp14:editId="25F8E7C0">
            <wp:simplePos x="0" y="0"/>
            <wp:positionH relativeFrom="column">
              <wp:posOffset>1976120</wp:posOffset>
            </wp:positionH>
            <wp:positionV relativeFrom="paragraph">
              <wp:posOffset>-306705</wp:posOffset>
            </wp:positionV>
            <wp:extent cx="1695450" cy="1695450"/>
            <wp:effectExtent l="0" t="0" r="0" b="0"/>
            <wp:wrapNone/>
            <wp:docPr id="468194599" name="Image 5" descr="Fil à tricoter Brin de chanvre - Epis d'or | La Drogu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 à tricoter Brin de chanvre - Epis d'or | La Droguer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040" behindDoc="0" locked="0" layoutInCell="1" allowOverlap="1" wp14:anchorId="6A9485B2" wp14:editId="7AE32267">
            <wp:simplePos x="0" y="0"/>
            <wp:positionH relativeFrom="column">
              <wp:posOffset>42545</wp:posOffset>
            </wp:positionH>
            <wp:positionV relativeFrom="paragraph">
              <wp:posOffset>-226695</wp:posOffset>
            </wp:positionV>
            <wp:extent cx="1247775" cy="1247775"/>
            <wp:effectExtent l="0" t="0" r="9525" b="9525"/>
            <wp:wrapNone/>
            <wp:docPr id="761050945" name="Image 8" descr="French Tech Pays Basque - La dynamique d'une terre d'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ench Tech Pays Basque - La dynamique d'une terre d'innov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00">
        <w:rPr>
          <w:noProof/>
        </w:rPr>
        <w:drawing>
          <wp:anchor distT="0" distB="0" distL="114300" distR="114300" simplePos="0" relativeHeight="251726848" behindDoc="0" locked="0" layoutInCell="1" allowOverlap="1" wp14:anchorId="79521A67" wp14:editId="7599694B">
            <wp:simplePos x="0" y="0"/>
            <wp:positionH relativeFrom="column">
              <wp:posOffset>3947795</wp:posOffset>
            </wp:positionH>
            <wp:positionV relativeFrom="paragraph">
              <wp:posOffset>73660</wp:posOffset>
            </wp:positionV>
            <wp:extent cx="2524125" cy="793694"/>
            <wp:effectExtent l="0" t="0" r="0" b="6985"/>
            <wp:wrapNone/>
            <wp:docPr id="1747752318" name="Image 6" descr="Bug Impots.gouv.fr ? problèmes et pannes en c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g Impots.gouv.fr ? problèmes et pannes en c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793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612">
        <w:t xml:space="preserve"> </w:t>
      </w:r>
    </w:p>
    <w:p w14:paraId="2DAD4935" w14:textId="75D57FD4" w:rsidR="00DB66B1" w:rsidRDefault="00DB66B1" w:rsidP="00B52465">
      <w:pPr>
        <w:rPr>
          <w:rFonts w:ascii="Arial" w:hAnsi="Arial" w:cs="Arial"/>
          <w:b/>
          <w:sz w:val="24"/>
          <w:u w:val="single"/>
        </w:rPr>
      </w:pPr>
    </w:p>
    <w:p w14:paraId="6BDE3CAF" w14:textId="6861A1BE" w:rsidR="00DB66B1" w:rsidRDefault="00DB66B1" w:rsidP="00B52465">
      <w:pPr>
        <w:rPr>
          <w:rFonts w:ascii="Arial" w:hAnsi="Arial" w:cs="Arial"/>
          <w:b/>
          <w:sz w:val="24"/>
          <w:u w:val="single"/>
        </w:rPr>
      </w:pPr>
    </w:p>
    <w:p w14:paraId="47CAFBE3" w14:textId="5CA3B7E9" w:rsidR="00DB66B1" w:rsidRDefault="00DB66B1" w:rsidP="00B52465">
      <w:pPr>
        <w:rPr>
          <w:rFonts w:ascii="Arial" w:hAnsi="Arial" w:cs="Arial"/>
          <w:b/>
          <w:sz w:val="24"/>
          <w:u w:val="single"/>
        </w:rPr>
      </w:pPr>
    </w:p>
    <w:p w14:paraId="512E061C" w14:textId="7A62FCC4" w:rsidR="00DB66B1" w:rsidRDefault="00DB66B1" w:rsidP="00B52465">
      <w:pPr>
        <w:rPr>
          <w:rFonts w:ascii="Arial" w:hAnsi="Arial" w:cs="Arial"/>
          <w:b/>
          <w:sz w:val="24"/>
          <w:u w:val="single"/>
        </w:rPr>
      </w:pPr>
    </w:p>
    <w:p w14:paraId="73B7824E" w14:textId="2575C0D1" w:rsidR="00EF0F3B" w:rsidRDefault="004D3612"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734016" behindDoc="0" locked="0" layoutInCell="1" allowOverlap="1" wp14:anchorId="13D41D45" wp14:editId="1CC6CDEA">
                <wp:simplePos x="0" y="0"/>
                <wp:positionH relativeFrom="column">
                  <wp:posOffset>-424180</wp:posOffset>
                </wp:positionH>
                <wp:positionV relativeFrom="paragraph">
                  <wp:posOffset>259080</wp:posOffset>
                </wp:positionV>
                <wp:extent cx="2152650" cy="971550"/>
                <wp:effectExtent l="0" t="0" r="19050" b="19050"/>
                <wp:wrapNone/>
                <wp:docPr id="476959269" name="Zone de texte 7"/>
                <wp:cNvGraphicFramePr/>
                <a:graphic xmlns:a="http://schemas.openxmlformats.org/drawingml/2006/main">
                  <a:graphicData uri="http://schemas.microsoft.com/office/word/2010/wordprocessingShape">
                    <wps:wsp>
                      <wps:cNvSpPr txBox="1"/>
                      <wps:spPr>
                        <a:xfrm>
                          <a:off x="0" y="0"/>
                          <a:ext cx="2152650" cy="971550"/>
                        </a:xfrm>
                        <a:prstGeom prst="rect">
                          <a:avLst/>
                        </a:prstGeom>
                        <a:solidFill>
                          <a:schemeClr val="lt1"/>
                        </a:solidFill>
                        <a:ln w="6350">
                          <a:solidFill>
                            <a:prstClr val="black"/>
                          </a:solidFill>
                        </a:ln>
                      </wps:spPr>
                      <wps:txbx>
                        <w:txbxContent>
                          <w:p w14:paraId="4372065F" w14:textId="32DC10CE" w:rsidR="004D3612" w:rsidRDefault="004D3612" w:rsidP="004D3612">
                            <w:pPr>
                              <w:jc w:val="both"/>
                            </w:pPr>
                            <w:r w:rsidRPr="004D3612">
                              <w:rPr>
                                <w:b/>
                                <w:bCs/>
                              </w:rPr>
                              <w:t>JACOD</w:t>
                            </w:r>
                            <w:r>
                              <w:t xml:space="preserve"> est adhérente de </w:t>
                            </w:r>
                            <w:r w:rsidRPr="0069388B">
                              <w:rPr>
                                <w:b/>
                                <w:bCs/>
                              </w:rPr>
                              <w:t>l’association « </w:t>
                            </w:r>
                            <w:r w:rsidR="0069388B">
                              <w:rPr>
                                <w:b/>
                                <w:bCs/>
                              </w:rPr>
                              <w:t>LA FRENCH TECH</w:t>
                            </w:r>
                            <w:r w:rsidRPr="0069388B">
                              <w:rPr>
                                <w:b/>
                                <w:bCs/>
                              </w:rPr>
                              <w:t> »</w:t>
                            </w:r>
                            <w:r>
                              <w:t xml:space="preserve"> du Pays Basque, association qui développe l’innovation dans les entreprises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41D45" id="_x0000_s1029" type="#_x0000_t202" style="position:absolute;margin-left:-33.4pt;margin-top:20.4pt;width:169.5pt;height: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" fillcolor="white [3201]" strokeweight=".5pt">
                <v:textbox>
                  <w:txbxContent>
                    <w:p w14:paraId="4372065F" w14:textId="32DC10CE" w:rsidR="004D3612" w:rsidRDefault="004D3612" w:rsidP="004D3612">
                      <w:pPr>
                        <w:jc w:val="both"/>
                      </w:pPr>
                      <w:r w:rsidRPr="004D3612">
                        <w:rPr>
                          <w:b/>
                          <w:bCs/>
                        </w:rPr>
                        <w:t>JACOD</w:t>
                      </w:r>
                      <w:r>
                        <w:t xml:space="preserve"> est adhérente de </w:t>
                      </w:r>
                      <w:r w:rsidRPr="0069388B">
                        <w:rPr>
                          <w:b/>
                          <w:bCs/>
                        </w:rPr>
                        <w:t>l’association « </w:t>
                      </w:r>
                      <w:r w:rsidR="0069388B">
                        <w:rPr>
                          <w:b/>
                          <w:bCs/>
                        </w:rPr>
                        <w:t>LA FRENCH TECH</w:t>
                      </w:r>
                      <w:r w:rsidRPr="0069388B">
                        <w:rPr>
                          <w:b/>
                          <w:bCs/>
                        </w:rPr>
                        <w:t> »</w:t>
                      </w:r>
                      <w:r>
                        <w:t xml:space="preserve"> du Pays Basque, association qui développe l’innovation dans les entreprises</w:t>
                      </w:r>
                    </w:p>
                  </w:txbxContent>
                </v:textbox>
              </v:shape>
            </w:pict>
          </mc:Fallback>
        </mc:AlternateContent>
      </w:r>
    </w:p>
    <w:p w14:paraId="71820C3E" w14:textId="48778145" w:rsidR="00EF0F3B" w:rsidRDefault="00EF0F3B" w:rsidP="00B52465">
      <w:pPr>
        <w:rPr>
          <w:rFonts w:ascii="Arial" w:hAnsi="Arial" w:cs="Arial"/>
          <w:b/>
          <w:sz w:val="24"/>
          <w:u w:val="single"/>
        </w:rPr>
      </w:pPr>
    </w:p>
    <w:p w14:paraId="54F05971" w14:textId="0644E965" w:rsidR="00EF0F3B" w:rsidRDefault="004D3612"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739136" behindDoc="0" locked="0" layoutInCell="1" allowOverlap="1" wp14:anchorId="1CBA72A1" wp14:editId="51925E91">
                <wp:simplePos x="0" y="0"/>
                <wp:positionH relativeFrom="column">
                  <wp:posOffset>4176395</wp:posOffset>
                </wp:positionH>
                <wp:positionV relativeFrom="paragraph">
                  <wp:posOffset>22860</wp:posOffset>
                </wp:positionV>
                <wp:extent cx="2152650" cy="676275"/>
                <wp:effectExtent l="0" t="0" r="19050" b="28575"/>
                <wp:wrapNone/>
                <wp:docPr id="704243659" name="Zone de texte 7"/>
                <wp:cNvGraphicFramePr/>
                <a:graphic xmlns:a="http://schemas.openxmlformats.org/drawingml/2006/main">
                  <a:graphicData uri="http://schemas.microsoft.com/office/word/2010/wordprocessingShape">
                    <wps:wsp>
                      <wps:cNvSpPr txBox="1"/>
                      <wps:spPr>
                        <a:xfrm>
                          <a:off x="0" y="0"/>
                          <a:ext cx="2152650" cy="676275"/>
                        </a:xfrm>
                        <a:prstGeom prst="rect">
                          <a:avLst/>
                        </a:prstGeom>
                        <a:solidFill>
                          <a:schemeClr val="lt1"/>
                        </a:solidFill>
                        <a:ln w="6350">
                          <a:solidFill>
                            <a:prstClr val="black"/>
                          </a:solidFill>
                        </a:ln>
                      </wps:spPr>
                      <wps:txbx>
                        <w:txbxContent>
                          <w:p w14:paraId="63BF1253" w14:textId="79EC6F3B" w:rsidR="004D3612" w:rsidRDefault="004D3612" w:rsidP="004D3612">
                            <w:pPr>
                              <w:jc w:val="both"/>
                            </w:pPr>
                            <w:r w:rsidRPr="004D3612">
                              <w:rPr>
                                <w:b/>
                                <w:bCs/>
                              </w:rPr>
                              <w:t>JACOD</w:t>
                            </w:r>
                            <w:r>
                              <w:t xml:space="preserve"> paie tous les trimestres ses impôts sur le site Internet </w:t>
                            </w:r>
                            <w:r w:rsidR="0069388B" w:rsidRPr="0069388B">
                              <w:rPr>
                                <w:b/>
                                <w:bCs/>
                              </w:rPr>
                              <w:t>IMPOTS.GOUV.FR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A72A1" id="_x0000_s1030" type="#_x0000_t202" style="position:absolute;margin-left:328.85pt;margin-top:1.8pt;width:169.5pt;height:5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" fillcolor="white [3201]" strokeweight=".5pt">
                <v:textbox>
                  <w:txbxContent>
                    <w:p w14:paraId="63BF1253" w14:textId="79EC6F3B" w:rsidR="004D3612" w:rsidRDefault="004D3612" w:rsidP="004D3612">
                      <w:pPr>
                        <w:jc w:val="both"/>
                      </w:pPr>
                      <w:r w:rsidRPr="004D3612">
                        <w:rPr>
                          <w:b/>
                          <w:bCs/>
                        </w:rPr>
                        <w:t>JACOD</w:t>
                      </w:r>
                      <w:r>
                        <w:t xml:space="preserve"> paie tous les trimestres ses impôts sur le site Internet </w:t>
                      </w:r>
                      <w:r w:rsidR="0069388B" w:rsidRPr="0069388B">
                        <w:rPr>
                          <w:b/>
                          <w:bCs/>
                        </w:rPr>
                        <w:t>IMPOTS.GOUV.FR</w:t>
                      </w:r>
                      <w:r>
                        <w:t xml:space="preserve"> </w:t>
                      </w:r>
                    </w:p>
                  </w:txbxContent>
                </v:textbox>
              </v:shape>
            </w:pict>
          </mc:Fallback>
        </mc:AlternateContent>
      </w:r>
      <w:r>
        <w:rPr>
          <w:rFonts w:ascii="Arial" w:hAnsi="Arial" w:cs="Arial"/>
          <w:b/>
          <w:noProof/>
          <w:sz w:val="24"/>
          <w:u w:val="single"/>
        </w:rPr>
        <mc:AlternateContent>
          <mc:Choice Requires="wps">
            <w:drawing>
              <wp:anchor distT="0" distB="0" distL="114300" distR="114300" simplePos="0" relativeHeight="251737088" behindDoc="0" locked="0" layoutInCell="1" allowOverlap="1" wp14:anchorId="4E4E4760" wp14:editId="474FB94D">
                <wp:simplePos x="0" y="0"/>
                <wp:positionH relativeFrom="column">
                  <wp:posOffset>1842770</wp:posOffset>
                </wp:positionH>
                <wp:positionV relativeFrom="paragraph">
                  <wp:posOffset>70485</wp:posOffset>
                </wp:positionV>
                <wp:extent cx="2152650" cy="676275"/>
                <wp:effectExtent l="0" t="0" r="19050" b="28575"/>
                <wp:wrapNone/>
                <wp:docPr id="1265614109" name="Zone de texte 7"/>
                <wp:cNvGraphicFramePr/>
                <a:graphic xmlns:a="http://schemas.openxmlformats.org/drawingml/2006/main">
                  <a:graphicData uri="http://schemas.microsoft.com/office/word/2010/wordprocessingShape">
                    <wps:wsp>
                      <wps:cNvSpPr txBox="1"/>
                      <wps:spPr>
                        <a:xfrm>
                          <a:off x="0" y="0"/>
                          <a:ext cx="2152650" cy="676275"/>
                        </a:xfrm>
                        <a:prstGeom prst="rect">
                          <a:avLst/>
                        </a:prstGeom>
                        <a:solidFill>
                          <a:schemeClr val="lt1"/>
                        </a:solidFill>
                        <a:ln w="6350">
                          <a:solidFill>
                            <a:prstClr val="black"/>
                          </a:solidFill>
                        </a:ln>
                      </wps:spPr>
                      <wps:txbx>
                        <w:txbxContent>
                          <w:p w14:paraId="1767CA65" w14:textId="56C9515D" w:rsidR="004D3612" w:rsidRDefault="004D3612" w:rsidP="004D3612">
                            <w:pPr>
                              <w:jc w:val="both"/>
                            </w:pPr>
                            <w:r w:rsidRPr="004D3612">
                              <w:rPr>
                                <w:b/>
                                <w:bCs/>
                              </w:rPr>
                              <w:t>JACOD</w:t>
                            </w:r>
                            <w:r>
                              <w:t xml:space="preserve"> commande des fils de chanvre à son fournisseur espagnol, la société </w:t>
                            </w:r>
                            <w:r w:rsidRPr="0069388B">
                              <w:rPr>
                                <w:b/>
                                <w:bCs/>
                              </w:rPr>
                              <w:t>TERRA PURA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4760" id="_x0000_s1031" type="#_x0000_t202" style="position:absolute;margin-left:145.1pt;margin-top:5.55pt;width:169.5pt;height:5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" fillcolor="white [3201]" strokeweight=".5pt">
                <v:textbox>
                  <w:txbxContent>
                    <w:p w14:paraId="1767CA65" w14:textId="56C9515D" w:rsidR="004D3612" w:rsidRDefault="004D3612" w:rsidP="004D3612">
                      <w:pPr>
                        <w:jc w:val="both"/>
                      </w:pPr>
                      <w:r w:rsidRPr="004D3612">
                        <w:rPr>
                          <w:b/>
                          <w:bCs/>
                        </w:rPr>
                        <w:t>JACOD</w:t>
                      </w:r>
                      <w:r>
                        <w:t xml:space="preserve"> commande des fils de chanvre à son fournisseur espagnol, la société </w:t>
                      </w:r>
                      <w:r w:rsidRPr="0069388B">
                        <w:rPr>
                          <w:b/>
                          <w:bCs/>
                        </w:rPr>
                        <w:t>TERRA PURA</w:t>
                      </w:r>
                    </w:p>
                  </w:txbxContent>
                </v:textbox>
              </v:shape>
            </w:pict>
          </mc:Fallback>
        </mc:AlternateContent>
      </w:r>
    </w:p>
    <w:p w14:paraId="695AEE2A" w14:textId="53AFAB7F" w:rsidR="00EF0F3B" w:rsidRDefault="00EF0F3B" w:rsidP="00B52465">
      <w:pPr>
        <w:rPr>
          <w:rFonts w:ascii="Arial" w:hAnsi="Arial" w:cs="Arial"/>
          <w:b/>
          <w:sz w:val="24"/>
          <w:u w:val="single"/>
        </w:rPr>
      </w:pPr>
    </w:p>
    <w:p w14:paraId="35AEF378" w14:textId="48114CC6" w:rsidR="00EF0F3B" w:rsidRDefault="00EF0F3B" w:rsidP="00B52465">
      <w:pPr>
        <w:rPr>
          <w:rFonts w:ascii="Arial" w:hAnsi="Arial" w:cs="Arial"/>
          <w:b/>
          <w:sz w:val="24"/>
          <w:u w:val="single"/>
        </w:rPr>
      </w:pPr>
    </w:p>
    <w:p w14:paraId="01F39054" w14:textId="5C41578A" w:rsidR="004D3612" w:rsidRDefault="004D3612" w:rsidP="00B52465">
      <w:pPr>
        <w:rPr>
          <w:rFonts w:ascii="Arial" w:hAnsi="Arial" w:cs="Arial"/>
          <w:b/>
          <w:sz w:val="24"/>
          <w:u w:val="single"/>
        </w:rPr>
      </w:pPr>
    </w:p>
    <w:p w14:paraId="7B09F65F" w14:textId="1F386914" w:rsidR="004D3612" w:rsidRDefault="004D3612" w:rsidP="00B52465">
      <w:pPr>
        <w:rPr>
          <w:rFonts w:ascii="Arial" w:hAnsi="Arial" w:cs="Arial"/>
          <w:b/>
          <w:sz w:val="24"/>
          <w:u w:val="single"/>
        </w:rPr>
      </w:pPr>
    </w:p>
    <w:p w14:paraId="1B645C6B" w14:textId="783CC584" w:rsidR="004D3612" w:rsidRDefault="002A0F18" w:rsidP="00B52465">
      <w:pPr>
        <w:rPr>
          <w:rFonts w:ascii="Arial" w:hAnsi="Arial" w:cs="Arial"/>
          <w:b/>
          <w:sz w:val="24"/>
          <w:u w:val="single"/>
        </w:rPr>
      </w:pPr>
      <w:r>
        <w:rPr>
          <w:noProof/>
        </w:rPr>
        <w:drawing>
          <wp:anchor distT="0" distB="0" distL="114300" distR="114300" simplePos="0" relativeHeight="251740160" behindDoc="0" locked="0" layoutInCell="1" allowOverlap="1" wp14:anchorId="47B75C0A" wp14:editId="4B0FB35D">
            <wp:simplePos x="0" y="0"/>
            <wp:positionH relativeFrom="column">
              <wp:posOffset>-128905</wp:posOffset>
            </wp:positionH>
            <wp:positionV relativeFrom="paragraph">
              <wp:posOffset>118110</wp:posOffset>
            </wp:positionV>
            <wp:extent cx="1552575" cy="1552575"/>
            <wp:effectExtent l="0" t="0" r="9525" b="9525"/>
            <wp:wrapNone/>
            <wp:docPr id="646561083" name="Image 9" descr="VESTE HV ORG/NR L Dulong toute la papeterie sur le Pays basque et Sud L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STE HV ORG/NR L Dulong toute la papeterie sur le Pays basque et Sud Land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7C4C7" w14:textId="06ECB306" w:rsidR="004D3612" w:rsidRDefault="004D3612" w:rsidP="00B52465">
      <w:pPr>
        <w:rPr>
          <w:rFonts w:ascii="Arial" w:hAnsi="Arial" w:cs="Arial"/>
          <w:b/>
          <w:sz w:val="24"/>
          <w:u w:val="single"/>
        </w:rPr>
      </w:pPr>
    </w:p>
    <w:p w14:paraId="6E74CFE6" w14:textId="5EC61F29" w:rsidR="004D3612" w:rsidRDefault="004D3612" w:rsidP="00B52465">
      <w:pPr>
        <w:rPr>
          <w:rFonts w:ascii="Arial" w:hAnsi="Arial" w:cs="Arial"/>
          <w:b/>
          <w:sz w:val="24"/>
          <w:u w:val="single"/>
        </w:rPr>
      </w:pPr>
    </w:p>
    <w:p w14:paraId="6DA19166" w14:textId="2789FB7F" w:rsidR="004D3612" w:rsidRDefault="004D3612" w:rsidP="00B52465">
      <w:pPr>
        <w:rPr>
          <w:rFonts w:ascii="Arial" w:hAnsi="Arial" w:cs="Arial"/>
          <w:b/>
          <w:sz w:val="24"/>
          <w:u w:val="single"/>
        </w:rPr>
      </w:pPr>
    </w:p>
    <w:p w14:paraId="2E46DFE6" w14:textId="77777777" w:rsidR="004D3612" w:rsidRDefault="004D3612" w:rsidP="00B52465">
      <w:pPr>
        <w:rPr>
          <w:rFonts w:ascii="Arial" w:hAnsi="Arial" w:cs="Arial"/>
          <w:b/>
          <w:sz w:val="24"/>
          <w:u w:val="single"/>
        </w:rPr>
      </w:pPr>
    </w:p>
    <w:p w14:paraId="0A809988" w14:textId="77777777" w:rsidR="004D3612" w:rsidRDefault="004D3612" w:rsidP="00B52465">
      <w:pPr>
        <w:rPr>
          <w:rFonts w:ascii="Arial" w:hAnsi="Arial" w:cs="Arial"/>
          <w:b/>
          <w:sz w:val="24"/>
          <w:u w:val="single"/>
        </w:rPr>
      </w:pPr>
    </w:p>
    <w:p w14:paraId="35D8D79F" w14:textId="037F0622" w:rsidR="004D3612" w:rsidRDefault="004D3612" w:rsidP="00B52465">
      <w:pPr>
        <w:rPr>
          <w:rFonts w:ascii="Arial" w:hAnsi="Arial" w:cs="Arial"/>
          <w:b/>
          <w:sz w:val="24"/>
          <w:u w:val="single"/>
        </w:rPr>
      </w:pPr>
    </w:p>
    <w:p w14:paraId="2C664F8F" w14:textId="216EB4D4" w:rsidR="004D3612" w:rsidRDefault="004D3612" w:rsidP="00B52465">
      <w:pPr>
        <w:rPr>
          <w:rFonts w:ascii="Arial" w:hAnsi="Arial" w:cs="Arial"/>
          <w:b/>
          <w:sz w:val="24"/>
          <w:u w:val="single"/>
        </w:rPr>
      </w:pPr>
    </w:p>
    <w:p w14:paraId="5F746FB9" w14:textId="3CB59720" w:rsidR="004D3612" w:rsidRDefault="004D3612" w:rsidP="00B52465">
      <w:pPr>
        <w:rPr>
          <w:rFonts w:ascii="Arial" w:hAnsi="Arial" w:cs="Arial"/>
          <w:b/>
          <w:sz w:val="24"/>
          <w:u w:val="single"/>
        </w:rPr>
      </w:pPr>
    </w:p>
    <w:p w14:paraId="389D24CA" w14:textId="1D7379DF" w:rsidR="004D3612" w:rsidRDefault="002A0F18" w:rsidP="00B52465">
      <w:pPr>
        <w:rPr>
          <w:rFonts w:ascii="Arial" w:hAnsi="Arial" w:cs="Arial"/>
          <w:b/>
          <w:sz w:val="24"/>
          <w:u w:val="single"/>
        </w:rPr>
      </w:pPr>
      <w:r>
        <w:rPr>
          <w:rFonts w:ascii="Arial" w:hAnsi="Arial" w:cs="Arial"/>
          <w:b/>
          <w:noProof/>
          <w:sz w:val="24"/>
          <w:u w:val="single"/>
        </w:rPr>
        <mc:AlternateContent>
          <mc:Choice Requires="wps">
            <w:drawing>
              <wp:anchor distT="0" distB="0" distL="114300" distR="114300" simplePos="0" relativeHeight="251742208" behindDoc="0" locked="0" layoutInCell="1" allowOverlap="1" wp14:anchorId="376BB909" wp14:editId="5B692816">
                <wp:simplePos x="0" y="0"/>
                <wp:positionH relativeFrom="column">
                  <wp:posOffset>-424180</wp:posOffset>
                </wp:positionH>
                <wp:positionV relativeFrom="paragraph">
                  <wp:posOffset>112395</wp:posOffset>
                </wp:positionV>
                <wp:extent cx="2152650" cy="819150"/>
                <wp:effectExtent l="0" t="0" r="19050" b="19050"/>
                <wp:wrapNone/>
                <wp:docPr id="968202131" name="Zone de texte 7"/>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6350">
                          <a:solidFill>
                            <a:prstClr val="black"/>
                          </a:solidFill>
                        </a:ln>
                      </wps:spPr>
                      <wps:txbx>
                        <w:txbxContent>
                          <w:p w14:paraId="1464443C" w14:textId="6C33BA58" w:rsidR="002A0F18" w:rsidRPr="002A0F18" w:rsidRDefault="002A0F18" w:rsidP="004D3612">
                            <w:pPr>
                              <w:jc w:val="both"/>
                            </w:pPr>
                            <w:r w:rsidRPr="0069388B">
                              <w:rPr>
                                <w:b/>
                                <w:bCs/>
                              </w:rPr>
                              <w:t>Transports AQUITAINE</w:t>
                            </w:r>
                            <w:r w:rsidRPr="002A0F18">
                              <w:t xml:space="preserve"> commande à </w:t>
                            </w:r>
                            <w:r w:rsidRPr="002A0F18">
                              <w:rPr>
                                <w:b/>
                                <w:bCs/>
                              </w:rPr>
                              <w:t>JACOD</w:t>
                            </w:r>
                            <w:r w:rsidRPr="002A0F18">
                              <w:t xml:space="preserve"> 15 vestes de sécurité réfléchissantes pour ses agents de quai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BB909" id="_x0000_s1032" type="#_x0000_t202" style="position:absolute;margin-left:-33.4pt;margin-top:8.85pt;width:169.5pt;height: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" fillcolor="white [3201]" strokeweight=".5pt">
                <v:textbox>
                  <w:txbxContent>
                    <w:p w14:paraId="1464443C" w14:textId="6C33BA58" w:rsidR="002A0F18" w:rsidRPr="002A0F18" w:rsidRDefault="002A0F18" w:rsidP="004D3612">
                      <w:pPr>
                        <w:jc w:val="both"/>
                      </w:pPr>
                      <w:r w:rsidRPr="0069388B">
                        <w:rPr>
                          <w:b/>
                          <w:bCs/>
                        </w:rPr>
                        <w:t>Transports AQUITAINE</w:t>
                      </w:r>
                      <w:r w:rsidRPr="002A0F18">
                        <w:t xml:space="preserve"> commande à </w:t>
                      </w:r>
                      <w:r w:rsidRPr="002A0F18">
                        <w:rPr>
                          <w:b/>
                          <w:bCs/>
                        </w:rPr>
                        <w:t>JACOD</w:t>
                      </w:r>
                      <w:r w:rsidRPr="002A0F18">
                        <w:t xml:space="preserve"> 15 vestes de sécurité réfléchissantes pour ses agents de quai</w:t>
                      </w:r>
                    </w:p>
                  </w:txbxContent>
                </v:textbox>
              </v:shape>
            </w:pict>
          </mc:Fallback>
        </mc:AlternateContent>
      </w:r>
    </w:p>
    <w:p w14:paraId="7C9F04A8" w14:textId="06F6CA9A" w:rsidR="004D3612" w:rsidRDefault="004D3612" w:rsidP="00B52465">
      <w:pPr>
        <w:rPr>
          <w:rFonts w:ascii="Arial" w:hAnsi="Arial" w:cs="Arial"/>
          <w:b/>
          <w:sz w:val="24"/>
          <w:u w:val="single"/>
        </w:rPr>
      </w:pPr>
    </w:p>
    <w:p w14:paraId="150F570E" w14:textId="77777777" w:rsidR="002A0F18" w:rsidRDefault="002A0F18" w:rsidP="00B52465">
      <w:pPr>
        <w:rPr>
          <w:rFonts w:ascii="Arial" w:hAnsi="Arial" w:cs="Arial"/>
          <w:b/>
          <w:sz w:val="24"/>
          <w:u w:val="single"/>
        </w:rPr>
      </w:pPr>
    </w:p>
    <w:p w14:paraId="46DD43BC" w14:textId="77777777" w:rsidR="006B5D66" w:rsidRDefault="006B5D66" w:rsidP="00B52465">
      <w:pPr>
        <w:rPr>
          <w:rFonts w:ascii="Arial" w:hAnsi="Arial" w:cs="Arial"/>
          <w:b/>
          <w:sz w:val="24"/>
          <w:u w:val="single"/>
        </w:rPr>
      </w:pPr>
    </w:p>
    <w:p w14:paraId="0B55B628" w14:textId="77777777" w:rsidR="006B5D66" w:rsidRDefault="006B5D66" w:rsidP="00B52465">
      <w:pPr>
        <w:rPr>
          <w:rFonts w:ascii="Arial" w:hAnsi="Arial" w:cs="Arial"/>
          <w:b/>
          <w:sz w:val="24"/>
          <w:u w:val="single"/>
        </w:rPr>
      </w:pPr>
    </w:p>
    <w:p w14:paraId="1A87110E" w14:textId="77777777" w:rsidR="002A0F18" w:rsidRDefault="002A0F18" w:rsidP="00B52465">
      <w:pPr>
        <w:rPr>
          <w:rFonts w:ascii="Arial" w:hAnsi="Arial" w:cs="Arial"/>
          <w:b/>
          <w:sz w:val="24"/>
          <w:u w:val="single"/>
        </w:rPr>
      </w:pPr>
    </w:p>
    <w:p w14:paraId="5C83798F" w14:textId="6DE9C79A" w:rsidR="002A0F18" w:rsidRPr="006B5D66" w:rsidRDefault="006B5D66" w:rsidP="00B52465">
      <w:pPr>
        <w:rPr>
          <w:rFonts w:ascii="Arial" w:hAnsi="Arial" w:cs="Arial"/>
          <w:b/>
          <w:color w:val="FF0000"/>
          <w:sz w:val="24"/>
        </w:rPr>
      </w:pPr>
      <w:r w:rsidRPr="006B5D66">
        <w:rPr>
          <w:rFonts w:ascii="Arial" w:hAnsi="Arial" w:cs="Arial"/>
          <w:b/>
          <w:color w:val="FF0000"/>
          <w:sz w:val="24"/>
        </w:rPr>
        <w:t>DOCUMENT 1</w:t>
      </w:r>
    </w:p>
    <w:p w14:paraId="288E9F4A" w14:textId="77777777" w:rsidR="002A0F18" w:rsidRDefault="002A0F18" w:rsidP="00B52465">
      <w:pPr>
        <w:rPr>
          <w:rFonts w:ascii="Arial" w:hAnsi="Arial" w:cs="Arial"/>
          <w:b/>
          <w:sz w:val="24"/>
          <w:u w:val="single"/>
        </w:rPr>
      </w:pPr>
    </w:p>
    <w:tbl>
      <w:tblPr>
        <w:tblStyle w:val="Grilledutableau"/>
        <w:tblW w:w="10490" w:type="dxa"/>
        <w:tblInd w:w="-714" w:type="dxa"/>
        <w:tblLook w:val="04A0" w:firstRow="1" w:lastRow="0" w:firstColumn="1" w:lastColumn="0" w:noHBand="0" w:noVBand="1"/>
      </w:tblPr>
      <w:tblGrid>
        <w:gridCol w:w="1843"/>
        <w:gridCol w:w="1891"/>
        <w:gridCol w:w="3133"/>
        <w:gridCol w:w="1780"/>
        <w:gridCol w:w="1843"/>
      </w:tblGrid>
      <w:tr w:rsidR="004D3612" w14:paraId="7D0E97DE" w14:textId="77777777" w:rsidTr="004D3612">
        <w:tc>
          <w:tcPr>
            <w:tcW w:w="3734" w:type="dxa"/>
            <w:gridSpan w:val="2"/>
            <w:shd w:val="clear" w:color="auto" w:fill="D9D9D9" w:themeFill="background1" w:themeFillShade="D9"/>
            <w:vAlign w:val="center"/>
          </w:tcPr>
          <w:p w14:paraId="33CEB846" w14:textId="4F794E52" w:rsidR="004D3612" w:rsidRPr="004D3612" w:rsidRDefault="004D3612" w:rsidP="004D3612">
            <w:pPr>
              <w:spacing w:before="120" w:after="120"/>
              <w:jc w:val="center"/>
              <w:rPr>
                <w:rFonts w:ascii="Arial" w:hAnsi="Arial" w:cs="Arial"/>
                <w:b/>
                <w:color w:val="006666"/>
                <w:sz w:val="24"/>
              </w:rPr>
            </w:pPr>
            <w:r w:rsidRPr="004D3612">
              <w:rPr>
                <w:rFonts w:ascii="Arial" w:hAnsi="Arial" w:cs="Arial"/>
                <w:b/>
                <w:color w:val="006666"/>
                <w:sz w:val="24"/>
              </w:rPr>
              <w:t>Agent économique qui a le besoin</w:t>
            </w:r>
          </w:p>
        </w:tc>
        <w:tc>
          <w:tcPr>
            <w:tcW w:w="3133" w:type="dxa"/>
            <w:vMerge w:val="restart"/>
            <w:shd w:val="clear" w:color="auto" w:fill="D9D9D9" w:themeFill="background1" w:themeFillShade="D9"/>
            <w:vAlign w:val="center"/>
          </w:tcPr>
          <w:p w14:paraId="1C8016B2" w14:textId="7EE296D0" w:rsidR="004D3612" w:rsidRPr="004D3612" w:rsidRDefault="004D3612" w:rsidP="004D3612">
            <w:pPr>
              <w:spacing w:before="120" w:after="120"/>
              <w:jc w:val="center"/>
              <w:rPr>
                <w:rFonts w:ascii="Arial" w:hAnsi="Arial" w:cs="Arial"/>
                <w:b/>
                <w:color w:val="006666"/>
                <w:sz w:val="24"/>
              </w:rPr>
            </w:pPr>
            <w:r w:rsidRPr="004D3612">
              <w:rPr>
                <w:rFonts w:ascii="Arial" w:hAnsi="Arial" w:cs="Arial"/>
                <w:b/>
                <w:color w:val="006666"/>
                <w:sz w:val="24"/>
              </w:rPr>
              <w:t>Nature de l’échange (bien, service marchand ou non-marchand)</w:t>
            </w:r>
          </w:p>
        </w:tc>
        <w:tc>
          <w:tcPr>
            <w:tcW w:w="3623" w:type="dxa"/>
            <w:gridSpan w:val="2"/>
            <w:shd w:val="clear" w:color="auto" w:fill="D9D9D9" w:themeFill="background1" w:themeFillShade="D9"/>
            <w:vAlign w:val="center"/>
          </w:tcPr>
          <w:p w14:paraId="01B44D85" w14:textId="14F87662" w:rsidR="004D3612" w:rsidRPr="004D3612" w:rsidRDefault="004D3612" w:rsidP="004D3612">
            <w:pPr>
              <w:spacing w:before="120" w:after="120"/>
              <w:jc w:val="center"/>
              <w:rPr>
                <w:rFonts w:ascii="Arial" w:hAnsi="Arial" w:cs="Arial"/>
                <w:b/>
                <w:color w:val="006666"/>
                <w:sz w:val="24"/>
              </w:rPr>
            </w:pPr>
            <w:r w:rsidRPr="004D3612">
              <w:rPr>
                <w:rFonts w:ascii="Arial" w:hAnsi="Arial" w:cs="Arial"/>
                <w:b/>
                <w:color w:val="006666"/>
                <w:sz w:val="24"/>
              </w:rPr>
              <w:t>Agent économique qui satisfait le besoin</w:t>
            </w:r>
          </w:p>
        </w:tc>
      </w:tr>
      <w:tr w:rsidR="004D3612" w:rsidRPr="004D3612" w14:paraId="69A66955" w14:textId="77777777" w:rsidTr="004D3612">
        <w:tc>
          <w:tcPr>
            <w:tcW w:w="1843" w:type="dxa"/>
          </w:tcPr>
          <w:p w14:paraId="33E51477" w14:textId="6047D254" w:rsidR="004D3612" w:rsidRPr="004D3612" w:rsidRDefault="004D3612" w:rsidP="004D3612">
            <w:pPr>
              <w:spacing w:before="120" w:after="120"/>
              <w:jc w:val="center"/>
              <w:rPr>
                <w:rFonts w:ascii="Arial" w:hAnsi="Arial" w:cs="Arial"/>
                <w:b/>
                <w:i/>
                <w:iCs/>
                <w:sz w:val="24"/>
              </w:rPr>
            </w:pPr>
            <w:r w:rsidRPr="004D3612">
              <w:rPr>
                <w:rFonts w:ascii="Arial" w:hAnsi="Arial" w:cs="Arial"/>
                <w:b/>
                <w:i/>
                <w:iCs/>
                <w:sz w:val="24"/>
              </w:rPr>
              <w:t>NOM</w:t>
            </w:r>
          </w:p>
        </w:tc>
        <w:tc>
          <w:tcPr>
            <w:tcW w:w="1891" w:type="dxa"/>
          </w:tcPr>
          <w:p w14:paraId="764EEA86" w14:textId="02C96BBC" w:rsidR="004D3612" w:rsidRPr="004D3612" w:rsidRDefault="004D3612" w:rsidP="004D3612">
            <w:pPr>
              <w:spacing w:before="120" w:after="120"/>
              <w:jc w:val="center"/>
              <w:rPr>
                <w:rFonts w:ascii="Arial" w:hAnsi="Arial" w:cs="Arial"/>
                <w:b/>
                <w:i/>
                <w:iCs/>
                <w:sz w:val="24"/>
              </w:rPr>
            </w:pPr>
            <w:r w:rsidRPr="004D3612">
              <w:rPr>
                <w:rFonts w:ascii="Arial" w:hAnsi="Arial" w:cs="Arial"/>
                <w:b/>
                <w:i/>
                <w:iCs/>
                <w:sz w:val="24"/>
              </w:rPr>
              <w:t>NATURE</w:t>
            </w:r>
          </w:p>
        </w:tc>
        <w:tc>
          <w:tcPr>
            <w:tcW w:w="3133" w:type="dxa"/>
            <w:vMerge/>
          </w:tcPr>
          <w:p w14:paraId="4C8819F4" w14:textId="77777777" w:rsidR="004D3612" w:rsidRPr="004D3612" w:rsidRDefault="004D3612" w:rsidP="004D3612">
            <w:pPr>
              <w:spacing w:before="120" w:after="120"/>
              <w:jc w:val="center"/>
              <w:rPr>
                <w:rFonts w:ascii="Arial" w:hAnsi="Arial" w:cs="Arial"/>
                <w:b/>
                <w:sz w:val="24"/>
              </w:rPr>
            </w:pPr>
          </w:p>
        </w:tc>
        <w:tc>
          <w:tcPr>
            <w:tcW w:w="1780" w:type="dxa"/>
          </w:tcPr>
          <w:p w14:paraId="0B7853D7" w14:textId="15B24C27" w:rsidR="004D3612" w:rsidRPr="004D3612" w:rsidRDefault="004D3612" w:rsidP="004D3612">
            <w:pPr>
              <w:spacing w:before="120" w:after="120"/>
              <w:jc w:val="center"/>
              <w:rPr>
                <w:rFonts w:ascii="Arial" w:hAnsi="Arial" w:cs="Arial"/>
                <w:b/>
                <w:i/>
                <w:iCs/>
                <w:sz w:val="24"/>
              </w:rPr>
            </w:pPr>
            <w:r w:rsidRPr="004D3612">
              <w:rPr>
                <w:rFonts w:ascii="Arial" w:hAnsi="Arial" w:cs="Arial"/>
                <w:b/>
                <w:i/>
                <w:iCs/>
                <w:sz w:val="24"/>
              </w:rPr>
              <w:t>NOM</w:t>
            </w:r>
          </w:p>
        </w:tc>
        <w:tc>
          <w:tcPr>
            <w:tcW w:w="1843" w:type="dxa"/>
          </w:tcPr>
          <w:p w14:paraId="22351654" w14:textId="15263ACF" w:rsidR="004D3612" w:rsidRPr="004D3612" w:rsidRDefault="004D3612" w:rsidP="004D3612">
            <w:pPr>
              <w:spacing w:before="120" w:after="120"/>
              <w:jc w:val="center"/>
              <w:rPr>
                <w:rFonts w:ascii="Arial" w:hAnsi="Arial" w:cs="Arial"/>
                <w:b/>
                <w:i/>
                <w:iCs/>
                <w:sz w:val="24"/>
              </w:rPr>
            </w:pPr>
            <w:r w:rsidRPr="004D3612">
              <w:rPr>
                <w:rFonts w:ascii="Arial" w:hAnsi="Arial" w:cs="Arial"/>
                <w:b/>
                <w:i/>
                <w:iCs/>
                <w:sz w:val="24"/>
              </w:rPr>
              <w:t>NATURE</w:t>
            </w:r>
          </w:p>
        </w:tc>
      </w:tr>
      <w:tr w:rsidR="004D3612" w:rsidRPr="004D3612" w14:paraId="7A849D84" w14:textId="77777777" w:rsidTr="00AF32A3">
        <w:tc>
          <w:tcPr>
            <w:tcW w:w="1843" w:type="dxa"/>
            <w:vAlign w:val="center"/>
          </w:tcPr>
          <w:p w14:paraId="6644A2BF" w14:textId="4CEEE534" w:rsidR="004D3612" w:rsidRPr="00AF32A3" w:rsidRDefault="004D3612" w:rsidP="006B5D66">
            <w:pPr>
              <w:spacing w:before="160" w:after="160"/>
              <w:jc w:val="center"/>
              <w:rPr>
                <w:rFonts w:ascii="Arial" w:hAnsi="Arial" w:cs="Arial"/>
                <w:b/>
                <w:color w:val="FF0000"/>
                <w:sz w:val="18"/>
                <w:szCs w:val="16"/>
              </w:rPr>
            </w:pPr>
          </w:p>
        </w:tc>
        <w:tc>
          <w:tcPr>
            <w:tcW w:w="1891" w:type="dxa"/>
            <w:vAlign w:val="center"/>
          </w:tcPr>
          <w:p w14:paraId="72246F65" w14:textId="7525F9D9" w:rsidR="004D3612" w:rsidRPr="00AF32A3" w:rsidRDefault="004D3612" w:rsidP="006B5D66">
            <w:pPr>
              <w:spacing w:before="160" w:after="160"/>
              <w:jc w:val="center"/>
              <w:rPr>
                <w:rFonts w:ascii="Arial" w:hAnsi="Arial" w:cs="Arial"/>
                <w:b/>
                <w:color w:val="FF0000"/>
                <w:sz w:val="18"/>
                <w:szCs w:val="16"/>
              </w:rPr>
            </w:pPr>
          </w:p>
        </w:tc>
        <w:tc>
          <w:tcPr>
            <w:tcW w:w="3133" w:type="dxa"/>
            <w:vAlign w:val="center"/>
          </w:tcPr>
          <w:p w14:paraId="7AD2791D" w14:textId="4FA12C1B" w:rsidR="004D3612" w:rsidRPr="00AF32A3" w:rsidRDefault="004D3612" w:rsidP="006B5D66">
            <w:pPr>
              <w:spacing w:before="160" w:after="160"/>
              <w:jc w:val="center"/>
              <w:rPr>
                <w:rFonts w:ascii="Arial" w:hAnsi="Arial" w:cs="Arial"/>
                <w:b/>
                <w:color w:val="FF0000"/>
                <w:sz w:val="18"/>
                <w:szCs w:val="16"/>
              </w:rPr>
            </w:pPr>
          </w:p>
        </w:tc>
        <w:tc>
          <w:tcPr>
            <w:tcW w:w="1780" w:type="dxa"/>
            <w:vAlign w:val="center"/>
          </w:tcPr>
          <w:p w14:paraId="777D3E73" w14:textId="0D82025C" w:rsidR="004D3612" w:rsidRPr="00AF32A3" w:rsidRDefault="004D3612" w:rsidP="006B5D66">
            <w:pPr>
              <w:spacing w:before="160" w:after="160"/>
              <w:jc w:val="center"/>
              <w:rPr>
                <w:rFonts w:ascii="Arial" w:hAnsi="Arial" w:cs="Arial"/>
                <w:b/>
                <w:color w:val="FF0000"/>
                <w:sz w:val="18"/>
                <w:szCs w:val="16"/>
              </w:rPr>
            </w:pPr>
          </w:p>
        </w:tc>
        <w:tc>
          <w:tcPr>
            <w:tcW w:w="1843" w:type="dxa"/>
            <w:vAlign w:val="center"/>
          </w:tcPr>
          <w:p w14:paraId="1AD1B7CB" w14:textId="4761C9A8" w:rsidR="004D3612" w:rsidRPr="00AF32A3" w:rsidRDefault="004D3612" w:rsidP="006B5D66">
            <w:pPr>
              <w:spacing w:before="160" w:after="160"/>
              <w:jc w:val="center"/>
              <w:rPr>
                <w:rFonts w:ascii="Arial" w:hAnsi="Arial" w:cs="Arial"/>
                <w:b/>
                <w:color w:val="FF0000"/>
                <w:sz w:val="18"/>
                <w:szCs w:val="16"/>
              </w:rPr>
            </w:pPr>
          </w:p>
        </w:tc>
      </w:tr>
      <w:tr w:rsidR="00A356AB" w:rsidRPr="004D3612" w14:paraId="283806DE" w14:textId="77777777" w:rsidTr="00AF32A3">
        <w:tc>
          <w:tcPr>
            <w:tcW w:w="1843" w:type="dxa"/>
            <w:vAlign w:val="center"/>
          </w:tcPr>
          <w:p w14:paraId="2301D828" w14:textId="15BAB3FB" w:rsidR="00A356AB" w:rsidRPr="00AF32A3" w:rsidRDefault="00A356AB" w:rsidP="00A356AB">
            <w:pPr>
              <w:spacing w:before="160" w:after="160"/>
              <w:jc w:val="center"/>
              <w:rPr>
                <w:rFonts w:ascii="Arial" w:hAnsi="Arial" w:cs="Arial"/>
                <w:b/>
                <w:color w:val="FF0000"/>
                <w:sz w:val="18"/>
                <w:szCs w:val="16"/>
              </w:rPr>
            </w:pPr>
          </w:p>
        </w:tc>
        <w:tc>
          <w:tcPr>
            <w:tcW w:w="1891" w:type="dxa"/>
            <w:vAlign w:val="center"/>
          </w:tcPr>
          <w:p w14:paraId="18CE2B22" w14:textId="1E755140" w:rsidR="00A356AB" w:rsidRPr="00AF32A3" w:rsidRDefault="00A356AB" w:rsidP="00A356AB">
            <w:pPr>
              <w:spacing w:before="160" w:after="160"/>
              <w:jc w:val="center"/>
              <w:rPr>
                <w:rFonts w:ascii="Arial" w:hAnsi="Arial" w:cs="Arial"/>
                <w:b/>
                <w:color w:val="FF0000"/>
                <w:sz w:val="18"/>
                <w:szCs w:val="16"/>
              </w:rPr>
            </w:pPr>
          </w:p>
        </w:tc>
        <w:tc>
          <w:tcPr>
            <w:tcW w:w="3133" w:type="dxa"/>
            <w:vAlign w:val="center"/>
          </w:tcPr>
          <w:p w14:paraId="38597E76" w14:textId="3721959C" w:rsidR="00A356AB" w:rsidRPr="00AF32A3" w:rsidRDefault="00A356AB" w:rsidP="00A356AB">
            <w:pPr>
              <w:spacing w:before="160" w:after="160"/>
              <w:jc w:val="center"/>
              <w:rPr>
                <w:rFonts w:ascii="Arial" w:hAnsi="Arial" w:cs="Arial"/>
                <w:b/>
                <w:color w:val="FF0000"/>
                <w:sz w:val="18"/>
                <w:szCs w:val="16"/>
              </w:rPr>
            </w:pPr>
          </w:p>
        </w:tc>
        <w:tc>
          <w:tcPr>
            <w:tcW w:w="1780" w:type="dxa"/>
            <w:vAlign w:val="center"/>
          </w:tcPr>
          <w:p w14:paraId="5C5536CD" w14:textId="547F6A65" w:rsidR="00A356AB" w:rsidRPr="00AF32A3" w:rsidRDefault="00A356AB" w:rsidP="00A356AB">
            <w:pPr>
              <w:spacing w:before="160" w:after="160"/>
              <w:jc w:val="center"/>
              <w:rPr>
                <w:rFonts w:ascii="Arial" w:hAnsi="Arial" w:cs="Arial"/>
                <w:b/>
                <w:color w:val="FF0000"/>
                <w:sz w:val="18"/>
                <w:szCs w:val="16"/>
              </w:rPr>
            </w:pPr>
          </w:p>
        </w:tc>
        <w:tc>
          <w:tcPr>
            <w:tcW w:w="1843" w:type="dxa"/>
            <w:vAlign w:val="center"/>
          </w:tcPr>
          <w:p w14:paraId="4C2450AE" w14:textId="3F8E632C" w:rsidR="00A356AB" w:rsidRPr="00AF32A3" w:rsidRDefault="00A356AB" w:rsidP="00A356AB">
            <w:pPr>
              <w:spacing w:before="160" w:after="160"/>
              <w:jc w:val="center"/>
              <w:rPr>
                <w:rFonts w:ascii="Arial" w:hAnsi="Arial" w:cs="Arial"/>
                <w:b/>
                <w:color w:val="FF0000"/>
                <w:sz w:val="18"/>
                <w:szCs w:val="16"/>
              </w:rPr>
            </w:pPr>
          </w:p>
        </w:tc>
      </w:tr>
      <w:tr w:rsidR="00A356AB" w:rsidRPr="004D3612" w14:paraId="1515D19E" w14:textId="77777777" w:rsidTr="00AF32A3">
        <w:tc>
          <w:tcPr>
            <w:tcW w:w="1843" w:type="dxa"/>
            <w:vAlign w:val="center"/>
          </w:tcPr>
          <w:p w14:paraId="0F01B425" w14:textId="109D529F" w:rsidR="00A356AB" w:rsidRPr="00AF32A3" w:rsidRDefault="00A356AB" w:rsidP="00A356AB">
            <w:pPr>
              <w:spacing w:before="160" w:after="160"/>
              <w:jc w:val="center"/>
              <w:rPr>
                <w:rFonts w:ascii="Arial" w:hAnsi="Arial" w:cs="Arial"/>
                <w:b/>
                <w:color w:val="FF0000"/>
                <w:sz w:val="18"/>
                <w:szCs w:val="16"/>
              </w:rPr>
            </w:pPr>
          </w:p>
        </w:tc>
        <w:tc>
          <w:tcPr>
            <w:tcW w:w="1891" w:type="dxa"/>
            <w:vAlign w:val="center"/>
          </w:tcPr>
          <w:p w14:paraId="4F68A085" w14:textId="7686133F" w:rsidR="00A356AB" w:rsidRPr="00AF32A3" w:rsidRDefault="00A356AB" w:rsidP="00A356AB">
            <w:pPr>
              <w:spacing w:before="160" w:after="160"/>
              <w:jc w:val="center"/>
              <w:rPr>
                <w:rFonts w:ascii="Arial" w:hAnsi="Arial" w:cs="Arial"/>
                <w:b/>
                <w:color w:val="FF0000"/>
                <w:sz w:val="18"/>
                <w:szCs w:val="16"/>
              </w:rPr>
            </w:pPr>
          </w:p>
        </w:tc>
        <w:tc>
          <w:tcPr>
            <w:tcW w:w="3133" w:type="dxa"/>
            <w:vAlign w:val="center"/>
          </w:tcPr>
          <w:p w14:paraId="7BE2E72E" w14:textId="23C27819" w:rsidR="00A356AB" w:rsidRPr="00AF32A3" w:rsidRDefault="00A356AB" w:rsidP="00A356AB">
            <w:pPr>
              <w:spacing w:before="160" w:after="160"/>
              <w:jc w:val="center"/>
              <w:rPr>
                <w:rFonts w:ascii="Arial" w:hAnsi="Arial" w:cs="Arial"/>
                <w:b/>
                <w:color w:val="FF0000"/>
                <w:sz w:val="18"/>
                <w:szCs w:val="16"/>
              </w:rPr>
            </w:pPr>
          </w:p>
        </w:tc>
        <w:tc>
          <w:tcPr>
            <w:tcW w:w="1780" w:type="dxa"/>
            <w:vAlign w:val="center"/>
          </w:tcPr>
          <w:p w14:paraId="4ACBB9E2" w14:textId="6B187161" w:rsidR="00A356AB" w:rsidRPr="00AF32A3" w:rsidRDefault="00A356AB" w:rsidP="00A356AB">
            <w:pPr>
              <w:spacing w:before="160" w:after="160"/>
              <w:jc w:val="center"/>
              <w:rPr>
                <w:rFonts w:ascii="Arial" w:hAnsi="Arial" w:cs="Arial"/>
                <w:b/>
                <w:color w:val="FF0000"/>
                <w:sz w:val="18"/>
                <w:szCs w:val="16"/>
              </w:rPr>
            </w:pPr>
          </w:p>
        </w:tc>
        <w:tc>
          <w:tcPr>
            <w:tcW w:w="1843" w:type="dxa"/>
            <w:vAlign w:val="center"/>
          </w:tcPr>
          <w:p w14:paraId="04A6FBC8" w14:textId="369772B6" w:rsidR="00A356AB" w:rsidRPr="00AF32A3" w:rsidRDefault="00A356AB" w:rsidP="00A356AB">
            <w:pPr>
              <w:spacing w:before="160" w:after="160"/>
              <w:jc w:val="center"/>
              <w:rPr>
                <w:rFonts w:ascii="Arial" w:hAnsi="Arial" w:cs="Arial"/>
                <w:b/>
                <w:color w:val="FF0000"/>
                <w:sz w:val="18"/>
                <w:szCs w:val="16"/>
              </w:rPr>
            </w:pPr>
          </w:p>
        </w:tc>
      </w:tr>
      <w:tr w:rsidR="00A356AB" w:rsidRPr="004D3612" w14:paraId="4472EC5A" w14:textId="77777777" w:rsidTr="00AF32A3">
        <w:tc>
          <w:tcPr>
            <w:tcW w:w="1843" w:type="dxa"/>
            <w:vAlign w:val="center"/>
          </w:tcPr>
          <w:p w14:paraId="5B7E5835" w14:textId="46FED4A6" w:rsidR="00A356AB" w:rsidRPr="00AF32A3" w:rsidRDefault="00A356AB" w:rsidP="00A356AB">
            <w:pPr>
              <w:spacing w:before="160" w:after="160"/>
              <w:jc w:val="center"/>
              <w:rPr>
                <w:rFonts w:ascii="Arial" w:hAnsi="Arial" w:cs="Arial"/>
                <w:b/>
                <w:color w:val="FF0000"/>
                <w:sz w:val="18"/>
                <w:szCs w:val="16"/>
              </w:rPr>
            </w:pPr>
          </w:p>
        </w:tc>
        <w:tc>
          <w:tcPr>
            <w:tcW w:w="1891" w:type="dxa"/>
            <w:vAlign w:val="center"/>
          </w:tcPr>
          <w:p w14:paraId="190AC7F7" w14:textId="585B70AF" w:rsidR="00A356AB" w:rsidRPr="00AF32A3" w:rsidRDefault="00A356AB" w:rsidP="00A356AB">
            <w:pPr>
              <w:spacing w:before="160" w:after="160"/>
              <w:jc w:val="center"/>
              <w:rPr>
                <w:rFonts w:ascii="Arial" w:hAnsi="Arial" w:cs="Arial"/>
                <w:b/>
                <w:color w:val="FF0000"/>
                <w:sz w:val="18"/>
                <w:szCs w:val="16"/>
              </w:rPr>
            </w:pPr>
          </w:p>
        </w:tc>
        <w:tc>
          <w:tcPr>
            <w:tcW w:w="3133" w:type="dxa"/>
            <w:vAlign w:val="center"/>
          </w:tcPr>
          <w:p w14:paraId="4DA618FC" w14:textId="30D0E12E" w:rsidR="00A356AB" w:rsidRPr="00AF32A3" w:rsidRDefault="00A356AB" w:rsidP="00A356AB">
            <w:pPr>
              <w:spacing w:before="160" w:after="160"/>
              <w:jc w:val="center"/>
              <w:rPr>
                <w:rFonts w:ascii="Arial" w:hAnsi="Arial" w:cs="Arial"/>
                <w:b/>
                <w:color w:val="FF0000"/>
                <w:sz w:val="18"/>
                <w:szCs w:val="16"/>
              </w:rPr>
            </w:pPr>
          </w:p>
        </w:tc>
        <w:tc>
          <w:tcPr>
            <w:tcW w:w="1780" w:type="dxa"/>
            <w:vAlign w:val="center"/>
          </w:tcPr>
          <w:p w14:paraId="7819559C" w14:textId="45823FA8" w:rsidR="00A356AB" w:rsidRPr="00AF32A3" w:rsidRDefault="00A356AB" w:rsidP="00A356AB">
            <w:pPr>
              <w:spacing w:before="160" w:after="160"/>
              <w:jc w:val="center"/>
              <w:rPr>
                <w:rFonts w:ascii="Arial" w:hAnsi="Arial" w:cs="Arial"/>
                <w:b/>
                <w:color w:val="FF0000"/>
                <w:sz w:val="18"/>
                <w:szCs w:val="16"/>
              </w:rPr>
            </w:pPr>
          </w:p>
        </w:tc>
        <w:tc>
          <w:tcPr>
            <w:tcW w:w="1843" w:type="dxa"/>
            <w:vAlign w:val="center"/>
          </w:tcPr>
          <w:p w14:paraId="7EF6283F" w14:textId="7E77659D" w:rsidR="00A356AB" w:rsidRPr="00AF32A3" w:rsidRDefault="00A356AB" w:rsidP="00A356AB">
            <w:pPr>
              <w:spacing w:before="160" w:after="160"/>
              <w:jc w:val="center"/>
              <w:rPr>
                <w:rFonts w:ascii="Arial" w:hAnsi="Arial" w:cs="Arial"/>
                <w:b/>
                <w:color w:val="FF0000"/>
                <w:sz w:val="18"/>
                <w:szCs w:val="16"/>
              </w:rPr>
            </w:pPr>
          </w:p>
        </w:tc>
      </w:tr>
      <w:tr w:rsidR="00A356AB" w:rsidRPr="004D3612" w14:paraId="63BCC9DB" w14:textId="77777777" w:rsidTr="00AF32A3">
        <w:tc>
          <w:tcPr>
            <w:tcW w:w="1843" w:type="dxa"/>
            <w:vAlign w:val="center"/>
          </w:tcPr>
          <w:p w14:paraId="3FD23C34" w14:textId="76A4D29E" w:rsidR="00A356AB" w:rsidRPr="00AF32A3" w:rsidRDefault="00A356AB" w:rsidP="00A356AB">
            <w:pPr>
              <w:spacing w:before="160" w:after="160"/>
              <w:jc w:val="center"/>
              <w:rPr>
                <w:rFonts w:ascii="Arial" w:hAnsi="Arial" w:cs="Arial"/>
                <w:b/>
                <w:color w:val="FF0000"/>
                <w:sz w:val="18"/>
                <w:szCs w:val="16"/>
              </w:rPr>
            </w:pPr>
          </w:p>
        </w:tc>
        <w:tc>
          <w:tcPr>
            <w:tcW w:w="1891" w:type="dxa"/>
            <w:vAlign w:val="center"/>
          </w:tcPr>
          <w:p w14:paraId="7F5C7453" w14:textId="1DB2FD1C" w:rsidR="00A356AB" w:rsidRPr="00AF32A3" w:rsidRDefault="00A356AB" w:rsidP="00A356AB">
            <w:pPr>
              <w:spacing w:before="160" w:after="160"/>
              <w:jc w:val="center"/>
              <w:rPr>
                <w:rFonts w:ascii="Arial" w:hAnsi="Arial" w:cs="Arial"/>
                <w:b/>
                <w:color w:val="FF0000"/>
                <w:sz w:val="18"/>
                <w:szCs w:val="16"/>
              </w:rPr>
            </w:pPr>
          </w:p>
        </w:tc>
        <w:tc>
          <w:tcPr>
            <w:tcW w:w="3133" w:type="dxa"/>
            <w:vAlign w:val="center"/>
          </w:tcPr>
          <w:p w14:paraId="18E78167" w14:textId="40BFEB4F" w:rsidR="00A356AB" w:rsidRPr="00AF32A3" w:rsidRDefault="00A356AB" w:rsidP="00A356AB">
            <w:pPr>
              <w:spacing w:before="160" w:after="160"/>
              <w:jc w:val="center"/>
              <w:rPr>
                <w:rFonts w:ascii="Arial" w:hAnsi="Arial" w:cs="Arial"/>
                <w:b/>
                <w:color w:val="FF0000"/>
                <w:sz w:val="18"/>
                <w:szCs w:val="16"/>
              </w:rPr>
            </w:pPr>
          </w:p>
        </w:tc>
        <w:tc>
          <w:tcPr>
            <w:tcW w:w="1780" w:type="dxa"/>
            <w:vAlign w:val="center"/>
          </w:tcPr>
          <w:p w14:paraId="045BF99B" w14:textId="1B7A5FF5" w:rsidR="00A356AB" w:rsidRPr="00AF32A3" w:rsidRDefault="00A356AB" w:rsidP="00A356AB">
            <w:pPr>
              <w:spacing w:before="160" w:after="160"/>
              <w:jc w:val="center"/>
              <w:rPr>
                <w:rFonts w:ascii="Arial" w:hAnsi="Arial" w:cs="Arial"/>
                <w:b/>
                <w:color w:val="FF0000"/>
                <w:sz w:val="18"/>
                <w:szCs w:val="16"/>
              </w:rPr>
            </w:pPr>
          </w:p>
        </w:tc>
        <w:tc>
          <w:tcPr>
            <w:tcW w:w="1843" w:type="dxa"/>
            <w:vAlign w:val="center"/>
          </w:tcPr>
          <w:p w14:paraId="578350BA" w14:textId="3930AD6F" w:rsidR="00A356AB" w:rsidRPr="00AF32A3" w:rsidRDefault="00A356AB" w:rsidP="00A356AB">
            <w:pPr>
              <w:spacing w:before="160" w:after="160"/>
              <w:jc w:val="center"/>
              <w:rPr>
                <w:rFonts w:ascii="Arial" w:hAnsi="Arial" w:cs="Arial"/>
                <w:b/>
                <w:color w:val="FF0000"/>
                <w:sz w:val="18"/>
                <w:szCs w:val="16"/>
              </w:rPr>
            </w:pPr>
          </w:p>
        </w:tc>
      </w:tr>
      <w:tr w:rsidR="00A356AB" w:rsidRPr="004D3612" w14:paraId="4E4C04B6" w14:textId="77777777" w:rsidTr="00AF32A3">
        <w:tc>
          <w:tcPr>
            <w:tcW w:w="1843" w:type="dxa"/>
            <w:vAlign w:val="center"/>
          </w:tcPr>
          <w:p w14:paraId="64689D3C" w14:textId="56FD56ED" w:rsidR="00A356AB" w:rsidRPr="00AF32A3" w:rsidRDefault="00A356AB" w:rsidP="00A356AB">
            <w:pPr>
              <w:spacing w:before="160" w:after="160"/>
              <w:jc w:val="center"/>
              <w:rPr>
                <w:rFonts w:ascii="Arial" w:hAnsi="Arial" w:cs="Arial"/>
                <w:b/>
                <w:color w:val="FF0000"/>
                <w:sz w:val="18"/>
                <w:szCs w:val="16"/>
              </w:rPr>
            </w:pPr>
          </w:p>
        </w:tc>
        <w:tc>
          <w:tcPr>
            <w:tcW w:w="1891" w:type="dxa"/>
            <w:vAlign w:val="center"/>
          </w:tcPr>
          <w:p w14:paraId="1C64F41F" w14:textId="5158CEAB" w:rsidR="00A356AB" w:rsidRPr="00AF32A3" w:rsidRDefault="00A356AB" w:rsidP="00A356AB">
            <w:pPr>
              <w:spacing w:before="160" w:after="160"/>
              <w:jc w:val="center"/>
              <w:rPr>
                <w:rFonts w:ascii="Arial" w:hAnsi="Arial" w:cs="Arial"/>
                <w:b/>
                <w:color w:val="FF0000"/>
                <w:sz w:val="18"/>
                <w:szCs w:val="16"/>
              </w:rPr>
            </w:pPr>
          </w:p>
        </w:tc>
        <w:tc>
          <w:tcPr>
            <w:tcW w:w="3133" w:type="dxa"/>
            <w:vAlign w:val="center"/>
          </w:tcPr>
          <w:p w14:paraId="67F5FD43" w14:textId="32786F76" w:rsidR="00A356AB" w:rsidRPr="00AF32A3" w:rsidRDefault="00A356AB" w:rsidP="00A356AB">
            <w:pPr>
              <w:spacing w:before="160" w:after="160"/>
              <w:jc w:val="center"/>
              <w:rPr>
                <w:rFonts w:ascii="Arial" w:hAnsi="Arial" w:cs="Arial"/>
                <w:b/>
                <w:color w:val="FF0000"/>
                <w:sz w:val="18"/>
                <w:szCs w:val="16"/>
              </w:rPr>
            </w:pPr>
          </w:p>
        </w:tc>
        <w:tc>
          <w:tcPr>
            <w:tcW w:w="1780" w:type="dxa"/>
            <w:vAlign w:val="center"/>
          </w:tcPr>
          <w:p w14:paraId="6301CF6D" w14:textId="6A39477D" w:rsidR="00A356AB" w:rsidRPr="00AF32A3" w:rsidRDefault="00A356AB" w:rsidP="00A356AB">
            <w:pPr>
              <w:spacing w:before="160" w:after="160"/>
              <w:jc w:val="center"/>
              <w:rPr>
                <w:rFonts w:ascii="Arial" w:hAnsi="Arial" w:cs="Arial"/>
                <w:b/>
                <w:color w:val="FF0000"/>
                <w:sz w:val="18"/>
                <w:szCs w:val="16"/>
              </w:rPr>
            </w:pPr>
          </w:p>
        </w:tc>
        <w:tc>
          <w:tcPr>
            <w:tcW w:w="1843" w:type="dxa"/>
            <w:vAlign w:val="center"/>
          </w:tcPr>
          <w:p w14:paraId="577F6B80" w14:textId="2C30E120" w:rsidR="00A356AB" w:rsidRPr="00AF32A3" w:rsidRDefault="00A356AB" w:rsidP="00A356AB">
            <w:pPr>
              <w:spacing w:before="160" w:after="160"/>
              <w:jc w:val="center"/>
              <w:rPr>
                <w:rFonts w:ascii="Arial" w:hAnsi="Arial" w:cs="Arial"/>
                <w:b/>
                <w:color w:val="FF0000"/>
                <w:sz w:val="18"/>
                <w:szCs w:val="16"/>
              </w:rPr>
            </w:pPr>
          </w:p>
        </w:tc>
      </w:tr>
      <w:tr w:rsidR="00A356AB" w:rsidRPr="004D3612" w14:paraId="391CE1F7" w14:textId="77777777" w:rsidTr="00AF32A3">
        <w:tc>
          <w:tcPr>
            <w:tcW w:w="1843" w:type="dxa"/>
            <w:vAlign w:val="center"/>
          </w:tcPr>
          <w:p w14:paraId="16EF4336" w14:textId="08F1F20D" w:rsidR="00A356AB" w:rsidRPr="00AF32A3" w:rsidRDefault="00A356AB" w:rsidP="00A356AB">
            <w:pPr>
              <w:spacing w:before="160" w:after="160"/>
              <w:jc w:val="center"/>
              <w:rPr>
                <w:rFonts w:ascii="Arial" w:hAnsi="Arial" w:cs="Arial"/>
                <w:b/>
                <w:color w:val="FF0000"/>
                <w:sz w:val="18"/>
                <w:szCs w:val="16"/>
              </w:rPr>
            </w:pPr>
          </w:p>
        </w:tc>
        <w:tc>
          <w:tcPr>
            <w:tcW w:w="1891" w:type="dxa"/>
            <w:vAlign w:val="center"/>
          </w:tcPr>
          <w:p w14:paraId="73F23C04" w14:textId="027CCDDB" w:rsidR="00A356AB" w:rsidRPr="00AF32A3" w:rsidRDefault="00A356AB" w:rsidP="00A356AB">
            <w:pPr>
              <w:spacing w:before="160" w:after="160"/>
              <w:jc w:val="center"/>
              <w:rPr>
                <w:rFonts w:ascii="Arial" w:hAnsi="Arial" w:cs="Arial"/>
                <w:b/>
                <w:color w:val="FF0000"/>
                <w:sz w:val="18"/>
                <w:szCs w:val="16"/>
              </w:rPr>
            </w:pPr>
          </w:p>
        </w:tc>
        <w:tc>
          <w:tcPr>
            <w:tcW w:w="3133" w:type="dxa"/>
            <w:vAlign w:val="center"/>
          </w:tcPr>
          <w:p w14:paraId="2EF557A5" w14:textId="12131E44" w:rsidR="00A356AB" w:rsidRPr="00AF32A3" w:rsidRDefault="00A356AB" w:rsidP="00A356AB">
            <w:pPr>
              <w:spacing w:before="160" w:after="160"/>
              <w:jc w:val="center"/>
              <w:rPr>
                <w:rFonts w:ascii="Arial" w:hAnsi="Arial" w:cs="Arial"/>
                <w:b/>
                <w:color w:val="FF0000"/>
                <w:sz w:val="18"/>
                <w:szCs w:val="16"/>
              </w:rPr>
            </w:pPr>
          </w:p>
        </w:tc>
        <w:tc>
          <w:tcPr>
            <w:tcW w:w="1780" w:type="dxa"/>
            <w:vAlign w:val="center"/>
          </w:tcPr>
          <w:p w14:paraId="153027E4" w14:textId="2CDF6ADB" w:rsidR="00A356AB" w:rsidRPr="00AF32A3" w:rsidRDefault="00A356AB" w:rsidP="00A356AB">
            <w:pPr>
              <w:spacing w:before="160" w:after="160"/>
              <w:jc w:val="center"/>
              <w:rPr>
                <w:rFonts w:ascii="Arial" w:hAnsi="Arial" w:cs="Arial"/>
                <w:b/>
                <w:color w:val="FF0000"/>
                <w:sz w:val="18"/>
                <w:szCs w:val="16"/>
              </w:rPr>
            </w:pPr>
          </w:p>
        </w:tc>
        <w:tc>
          <w:tcPr>
            <w:tcW w:w="1843" w:type="dxa"/>
            <w:vAlign w:val="center"/>
          </w:tcPr>
          <w:p w14:paraId="73770C39" w14:textId="4FFCB603" w:rsidR="00A356AB" w:rsidRPr="00AF32A3" w:rsidRDefault="00A356AB" w:rsidP="00A356AB">
            <w:pPr>
              <w:spacing w:before="160" w:after="160"/>
              <w:jc w:val="center"/>
              <w:rPr>
                <w:rFonts w:ascii="Arial" w:hAnsi="Arial" w:cs="Arial"/>
                <w:b/>
                <w:color w:val="FF0000"/>
                <w:sz w:val="18"/>
                <w:szCs w:val="16"/>
              </w:rPr>
            </w:pPr>
          </w:p>
        </w:tc>
      </w:tr>
    </w:tbl>
    <w:p w14:paraId="3F38B6F3" w14:textId="77777777" w:rsidR="00A87550" w:rsidRDefault="00A87550" w:rsidP="00B52465">
      <w:pPr>
        <w:rPr>
          <w:rFonts w:ascii="Arial" w:hAnsi="Arial" w:cs="Arial"/>
          <w:b/>
          <w:sz w:val="24"/>
          <w:u w:val="single"/>
        </w:rPr>
      </w:pPr>
    </w:p>
    <w:p w14:paraId="1003CB78" w14:textId="77777777" w:rsidR="00D74254" w:rsidRDefault="00D74254" w:rsidP="00A87550">
      <w:pPr>
        <w:jc w:val="both"/>
        <w:rPr>
          <w:rFonts w:ascii="Arial" w:eastAsia="Times New Roman" w:hAnsi="Arial" w:cs="Arial"/>
          <w:b/>
          <w:bCs/>
          <w:color w:val="0070C0"/>
          <w:sz w:val="24"/>
          <w:szCs w:val="24"/>
          <w:lang w:eastAsia="fr-FR"/>
        </w:rPr>
      </w:pPr>
    </w:p>
    <w:p w14:paraId="25526535" w14:textId="77777777" w:rsidR="00C962A3" w:rsidRDefault="00C962A3" w:rsidP="00A87550">
      <w:pPr>
        <w:jc w:val="both"/>
        <w:rPr>
          <w:rFonts w:ascii="Arial" w:eastAsia="Times New Roman" w:hAnsi="Arial" w:cs="Arial"/>
          <w:b/>
          <w:bCs/>
          <w:color w:val="0070C0"/>
          <w:sz w:val="24"/>
          <w:szCs w:val="24"/>
          <w:lang w:eastAsia="fr-FR"/>
        </w:rPr>
      </w:pPr>
    </w:p>
    <w:p w14:paraId="58E2F062" w14:textId="77777777" w:rsidR="00D74254" w:rsidRDefault="00D74254" w:rsidP="00A87550">
      <w:pPr>
        <w:jc w:val="both"/>
        <w:rPr>
          <w:rFonts w:ascii="Arial" w:eastAsia="Times New Roman" w:hAnsi="Arial" w:cs="Arial"/>
          <w:b/>
          <w:bCs/>
          <w:color w:val="0070C0"/>
          <w:sz w:val="24"/>
          <w:szCs w:val="24"/>
          <w:lang w:eastAsia="fr-FR"/>
        </w:rPr>
      </w:pPr>
    </w:p>
    <w:p w14:paraId="6ED6011A" w14:textId="77777777" w:rsidR="00D74254" w:rsidRDefault="00D74254" w:rsidP="00A87550">
      <w:pPr>
        <w:jc w:val="both"/>
        <w:rPr>
          <w:rFonts w:ascii="Arial" w:eastAsia="Times New Roman" w:hAnsi="Arial" w:cs="Arial"/>
          <w:b/>
          <w:bCs/>
          <w:color w:val="0070C0"/>
          <w:sz w:val="24"/>
          <w:szCs w:val="24"/>
          <w:lang w:eastAsia="fr-FR"/>
        </w:rPr>
      </w:pPr>
    </w:p>
    <w:p w14:paraId="184D1FB7" w14:textId="152CB2DA" w:rsidR="00DB66B1" w:rsidRPr="00A87550" w:rsidRDefault="00A87550" w:rsidP="00A87550">
      <w:pPr>
        <w:jc w:val="both"/>
        <w:rPr>
          <w:rFonts w:ascii="Arial" w:eastAsia="Times New Roman" w:hAnsi="Arial" w:cs="Arial"/>
          <w:b/>
          <w:bCs/>
          <w:color w:val="0070C0"/>
          <w:sz w:val="24"/>
          <w:szCs w:val="24"/>
          <w:lang w:eastAsia="fr-FR"/>
        </w:rPr>
      </w:pPr>
      <w:r w:rsidRPr="00A87550">
        <w:rPr>
          <w:rFonts w:ascii="Arial" w:eastAsia="Times New Roman" w:hAnsi="Arial" w:cs="Arial"/>
          <w:b/>
          <w:bCs/>
          <w:color w:val="0070C0"/>
          <w:sz w:val="24"/>
          <w:szCs w:val="24"/>
          <w:lang w:eastAsia="fr-FR"/>
        </w:rPr>
        <w:lastRenderedPageBreak/>
        <w:t>PARTIE</w:t>
      </w:r>
      <w:r w:rsidR="00DB66B1" w:rsidRPr="00A87550">
        <w:rPr>
          <w:rFonts w:ascii="Arial" w:eastAsia="Times New Roman" w:hAnsi="Arial" w:cs="Arial"/>
          <w:b/>
          <w:bCs/>
          <w:color w:val="0070C0"/>
          <w:sz w:val="24"/>
          <w:szCs w:val="24"/>
          <w:lang w:eastAsia="fr-FR"/>
        </w:rPr>
        <w:t xml:space="preserve"> 2 – Les </w:t>
      </w:r>
      <w:r w:rsidR="00BF0059" w:rsidRPr="00A87550">
        <w:rPr>
          <w:rFonts w:ascii="Arial" w:eastAsia="Times New Roman" w:hAnsi="Arial" w:cs="Arial"/>
          <w:b/>
          <w:bCs/>
          <w:color w:val="0070C0"/>
          <w:sz w:val="24"/>
          <w:szCs w:val="24"/>
          <w:lang w:eastAsia="fr-FR"/>
        </w:rPr>
        <w:t xml:space="preserve">relations entre les </w:t>
      </w:r>
      <w:r w:rsidR="00DB66B1" w:rsidRPr="00A87550">
        <w:rPr>
          <w:rFonts w:ascii="Arial" w:eastAsia="Times New Roman" w:hAnsi="Arial" w:cs="Arial"/>
          <w:b/>
          <w:bCs/>
          <w:color w:val="0070C0"/>
          <w:sz w:val="24"/>
          <w:szCs w:val="24"/>
          <w:lang w:eastAsia="fr-FR"/>
        </w:rPr>
        <w:t>agents économiques</w:t>
      </w:r>
    </w:p>
    <w:p w14:paraId="2C5B1EFD" w14:textId="77777777" w:rsidR="00A87550" w:rsidRPr="00A87550" w:rsidRDefault="00A87550" w:rsidP="00A87550">
      <w:pPr>
        <w:rPr>
          <w:rFonts w:ascii="Arial" w:hAnsi="Arial" w:cs="Arial"/>
          <w:bCs/>
        </w:rPr>
      </w:pPr>
    </w:p>
    <w:p w14:paraId="3EC08EB3" w14:textId="77777777" w:rsidR="00A87550" w:rsidRPr="00DC7ADF" w:rsidRDefault="00A87550" w:rsidP="00DC7ADF">
      <w:pPr>
        <w:pStyle w:val="Paragraphedeliste"/>
        <w:numPr>
          <w:ilvl w:val="0"/>
          <w:numId w:val="21"/>
        </w:numPr>
        <w:jc w:val="both"/>
        <w:rPr>
          <w:rFonts w:ascii="Arial" w:hAnsi="Arial" w:cs="Arial"/>
          <w:bCs/>
        </w:rPr>
      </w:pPr>
      <w:r>
        <w:rPr>
          <w:rFonts w:ascii="Arial" w:hAnsi="Arial" w:cs="Arial"/>
          <w:bCs/>
        </w:rPr>
        <w:t xml:space="preserve">Retrouvez en les numérotant, la nature des échanges entre les agents économiques présentés dans le </w:t>
      </w:r>
      <w:r w:rsidRPr="00DC7ADF">
        <w:rPr>
          <w:rFonts w:ascii="Arial" w:hAnsi="Arial" w:cs="Arial"/>
          <w:bCs/>
        </w:rPr>
        <w:t>DOCUMENT 2</w:t>
      </w:r>
      <w:r>
        <w:rPr>
          <w:rFonts w:ascii="Arial" w:hAnsi="Arial" w:cs="Arial"/>
          <w:bCs/>
        </w:rPr>
        <w:t>.</w:t>
      </w:r>
    </w:p>
    <w:p w14:paraId="3D614218" w14:textId="77777777" w:rsidR="00A87550" w:rsidRDefault="00A87550" w:rsidP="00A87550">
      <w:pPr>
        <w:rPr>
          <w:rFonts w:ascii="Arial" w:hAnsi="Arial" w:cs="Arial"/>
        </w:rPr>
      </w:pPr>
    </w:p>
    <w:tbl>
      <w:tblPr>
        <w:tblStyle w:val="Grilledutableau"/>
        <w:tblW w:w="9532" w:type="dxa"/>
        <w:tblLook w:val="04A0" w:firstRow="1" w:lastRow="0" w:firstColumn="1" w:lastColumn="0" w:noHBand="0" w:noVBand="1"/>
      </w:tblPr>
      <w:tblGrid>
        <w:gridCol w:w="4530"/>
        <w:gridCol w:w="5002"/>
      </w:tblGrid>
      <w:tr w:rsidR="00A87550" w14:paraId="7AADC287" w14:textId="77777777" w:rsidTr="00A56094">
        <w:tc>
          <w:tcPr>
            <w:tcW w:w="4530" w:type="dxa"/>
          </w:tcPr>
          <w:p w14:paraId="57317326" w14:textId="77777777" w:rsidR="00A87550" w:rsidRDefault="00A87550" w:rsidP="00A56094">
            <w:pPr>
              <w:spacing w:before="240" w:after="240"/>
              <w:rPr>
                <w:rFonts w:ascii="Arial" w:hAnsi="Arial" w:cs="Arial"/>
              </w:rPr>
            </w:pPr>
            <w:r>
              <w:rPr>
                <w:rFonts w:ascii="Arial" w:hAnsi="Arial" w:cs="Arial"/>
              </w:rPr>
              <w:t>(1) TRAVAIL (force de)</w:t>
            </w:r>
          </w:p>
        </w:tc>
        <w:tc>
          <w:tcPr>
            <w:tcW w:w="5002" w:type="dxa"/>
          </w:tcPr>
          <w:p w14:paraId="1F1B703E" w14:textId="77777777" w:rsidR="00A87550" w:rsidRDefault="00A87550" w:rsidP="00A56094">
            <w:pPr>
              <w:spacing w:before="240" w:after="240"/>
              <w:rPr>
                <w:rFonts w:ascii="Arial" w:hAnsi="Arial" w:cs="Arial"/>
              </w:rPr>
            </w:pPr>
            <w:r>
              <w:rPr>
                <w:rFonts w:ascii="Arial" w:hAnsi="Arial" w:cs="Arial"/>
              </w:rPr>
              <w:t>(3)  PRODUCTION DE BIENS ET SERVICES</w:t>
            </w:r>
          </w:p>
        </w:tc>
      </w:tr>
      <w:tr w:rsidR="00A87550" w14:paraId="5D2F793B" w14:textId="77777777" w:rsidTr="00A56094">
        <w:tc>
          <w:tcPr>
            <w:tcW w:w="4530" w:type="dxa"/>
          </w:tcPr>
          <w:p w14:paraId="770CA43C" w14:textId="77777777" w:rsidR="00A87550" w:rsidRDefault="00A87550" w:rsidP="00A56094">
            <w:pPr>
              <w:spacing w:before="240" w:after="240"/>
              <w:rPr>
                <w:rFonts w:ascii="Arial" w:hAnsi="Arial" w:cs="Arial"/>
              </w:rPr>
            </w:pPr>
            <w:r>
              <w:rPr>
                <w:rFonts w:ascii="Arial" w:hAnsi="Arial" w:cs="Arial"/>
              </w:rPr>
              <w:t>(2) SALAIRES (paiement)</w:t>
            </w:r>
          </w:p>
        </w:tc>
        <w:tc>
          <w:tcPr>
            <w:tcW w:w="5002" w:type="dxa"/>
          </w:tcPr>
          <w:p w14:paraId="3B0580EB" w14:textId="77777777" w:rsidR="00A87550" w:rsidRDefault="00A87550" w:rsidP="00A56094">
            <w:pPr>
              <w:spacing w:before="240" w:after="240"/>
              <w:rPr>
                <w:rFonts w:ascii="Arial" w:hAnsi="Arial" w:cs="Arial"/>
              </w:rPr>
            </w:pPr>
            <w:r>
              <w:rPr>
                <w:rFonts w:ascii="Arial" w:hAnsi="Arial" w:cs="Arial"/>
              </w:rPr>
              <w:t>(4) CONSOMMATION DE BIENS ET SERVICES</w:t>
            </w:r>
          </w:p>
        </w:tc>
      </w:tr>
      <w:tr w:rsidR="00A87550" w14:paraId="69AB00C5" w14:textId="77777777" w:rsidTr="00A56094">
        <w:tc>
          <w:tcPr>
            <w:tcW w:w="4530" w:type="dxa"/>
          </w:tcPr>
          <w:p w14:paraId="014ABFAD" w14:textId="77777777" w:rsidR="00A87550" w:rsidRDefault="00A87550" w:rsidP="00A56094">
            <w:pPr>
              <w:spacing w:before="240" w:after="240"/>
              <w:rPr>
                <w:rFonts w:ascii="Arial" w:hAnsi="Arial" w:cs="Arial"/>
              </w:rPr>
            </w:pPr>
            <w:r>
              <w:rPr>
                <w:rFonts w:ascii="Arial" w:hAnsi="Arial" w:cs="Arial"/>
              </w:rPr>
              <w:t>(5) IMPORTATIONS</w:t>
            </w:r>
          </w:p>
        </w:tc>
        <w:tc>
          <w:tcPr>
            <w:tcW w:w="5002" w:type="dxa"/>
          </w:tcPr>
          <w:p w14:paraId="2BA81143" w14:textId="77777777" w:rsidR="00A87550" w:rsidRDefault="00A87550" w:rsidP="00A56094">
            <w:pPr>
              <w:spacing w:before="240" w:after="240"/>
              <w:rPr>
                <w:rFonts w:ascii="Arial" w:hAnsi="Arial" w:cs="Arial"/>
              </w:rPr>
            </w:pPr>
            <w:r>
              <w:rPr>
                <w:rFonts w:ascii="Arial" w:hAnsi="Arial" w:cs="Arial"/>
              </w:rPr>
              <w:t xml:space="preserve"> (6) PRÊTS BANCAIRES ET INTÉRÊTS </w:t>
            </w:r>
            <w:r w:rsidRPr="00507DDB">
              <w:rPr>
                <w:rFonts w:ascii="Arial" w:hAnsi="Arial" w:cs="Arial"/>
                <w:b/>
                <w:bCs/>
              </w:rPr>
              <w:t>*3</w:t>
            </w:r>
          </w:p>
        </w:tc>
      </w:tr>
      <w:tr w:rsidR="00A87550" w14:paraId="29CBD33F" w14:textId="77777777" w:rsidTr="00A56094">
        <w:tc>
          <w:tcPr>
            <w:tcW w:w="4530" w:type="dxa"/>
          </w:tcPr>
          <w:p w14:paraId="60496B34" w14:textId="77777777" w:rsidR="00A87550" w:rsidRDefault="00A87550" w:rsidP="00A56094">
            <w:pPr>
              <w:spacing w:before="240" w:after="240"/>
              <w:rPr>
                <w:rFonts w:ascii="Arial" w:hAnsi="Arial" w:cs="Arial"/>
              </w:rPr>
            </w:pPr>
            <w:r>
              <w:rPr>
                <w:rFonts w:ascii="Arial" w:hAnsi="Arial" w:cs="Arial"/>
              </w:rPr>
              <w:t>(7) EXPORTATIONS</w:t>
            </w:r>
          </w:p>
        </w:tc>
        <w:tc>
          <w:tcPr>
            <w:tcW w:w="5002" w:type="dxa"/>
          </w:tcPr>
          <w:p w14:paraId="7BA2A61E" w14:textId="77777777" w:rsidR="00A87550" w:rsidRDefault="00A87550" w:rsidP="00A56094">
            <w:pPr>
              <w:spacing w:before="240" w:after="240"/>
              <w:rPr>
                <w:rFonts w:ascii="Arial" w:hAnsi="Arial" w:cs="Arial"/>
              </w:rPr>
            </w:pPr>
            <w:r>
              <w:rPr>
                <w:rFonts w:ascii="Arial" w:hAnsi="Arial" w:cs="Arial"/>
              </w:rPr>
              <w:t xml:space="preserve">(8) REMBOURSEMENT PRÊTS ET PLACEMENTS FINANCIERS </w:t>
            </w:r>
            <w:r w:rsidRPr="00507DDB">
              <w:rPr>
                <w:rFonts w:ascii="Arial" w:hAnsi="Arial" w:cs="Arial"/>
                <w:b/>
                <w:bCs/>
              </w:rPr>
              <w:t>*3</w:t>
            </w:r>
          </w:p>
        </w:tc>
      </w:tr>
      <w:tr w:rsidR="00A87550" w14:paraId="208AA7A1" w14:textId="77777777" w:rsidTr="00A56094">
        <w:tc>
          <w:tcPr>
            <w:tcW w:w="4530" w:type="dxa"/>
          </w:tcPr>
          <w:p w14:paraId="0B73E597" w14:textId="77777777" w:rsidR="00A87550" w:rsidRDefault="00A87550" w:rsidP="00A56094">
            <w:pPr>
              <w:spacing w:before="240" w:after="240"/>
              <w:rPr>
                <w:rFonts w:ascii="Arial" w:hAnsi="Arial" w:cs="Arial"/>
              </w:rPr>
            </w:pPr>
            <w:r>
              <w:rPr>
                <w:rFonts w:ascii="Arial" w:hAnsi="Arial" w:cs="Arial"/>
              </w:rPr>
              <w:t>(9) SUBVENTIONS – AIDES FINANCIÈRES</w:t>
            </w:r>
          </w:p>
        </w:tc>
        <w:tc>
          <w:tcPr>
            <w:tcW w:w="5002" w:type="dxa"/>
          </w:tcPr>
          <w:p w14:paraId="783B9331" w14:textId="77777777" w:rsidR="00A87550" w:rsidRDefault="00A87550" w:rsidP="00A56094">
            <w:pPr>
              <w:spacing w:before="240" w:after="240"/>
              <w:rPr>
                <w:rFonts w:ascii="Arial" w:hAnsi="Arial" w:cs="Arial"/>
              </w:rPr>
            </w:pPr>
            <w:r>
              <w:rPr>
                <w:rFonts w:ascii="Arial" w:hAnsi="Arial" w:cs="Arial"/>
              </w:rPr>
              <w:t xml:space="preserve">(10) PRÉLÈVEMENTS OBLIGATOIRES </w:t>
            </w:r>
            <w:r w:rsidRPr="00507DDB">
              <w:rPr>
                <w:rFonts w:ascii="Arial" w:hAnsi="Arial" w:cs="Arial"/>
                <w:b/>
                <w:bCs/>
              </w:rPr>
              <w:t>*2</w:t>
            </w:r>
          </w:p>
        </w:tc>
      </w:tr>
      <w:tr w:rsidR="00A87550" w14:paraId="41336940" w14:textId="77777777" w:rsidTr="00A56094">
        <w:tc>
          <w:tcPr>
            <w:tcW w:w="4530" w:type="dxa"/>
          </w:tcPr>
          <w:p w14:paraId="024D8377" w14:textId="77777777" w:rsidR="00A87550" w:rsidRDefault="00A87550" w:rsidP="00A56094">
            <w:pPr>
              <w:spacing w:before="240" w:after="240"/>
              <w:rPr>
                <w:rFonts w:ascii="Arial" w:hAnsi="Arial" w:cs="Arial"/>
              </w:rPr>
            </w:pPr>
            <w:r>
              <w:rPr>
                <w:rFonts w:ascii="Arial" w:hAnsi="Arial" w:cs="Arial"/>
              </w:rPr>
              <w:t xml:space="preserve">(11) PRESTATIONS SOCIALES </w:t>
            </w:r>
          </w:p>
        </w:tc>
        <w:tc>
          <w:tcPr>
            <w:tcW w:w="5002" w:type="dxa"/>
          </w:tcPr>
          <w:p w14:paraId="72B913A4" w14:textId="77777777" w:rsidR="00A87550" w:rsidRDefault="00A87550" w:rsidP="00A56094">
            <w:pPr>
              <w:spacing w:before="240" w:after="240"/>
              <w:rPr>
                <w:rFonts w:ascii="Arial" w:hAnsi="Arial" w:cs="Arial"/>
              </w:rPr>
            </w:pPr>
            <w:r>
              <w:rPr>
                <w:rFonts w:ascii="Arial" w:hAnsi="Arial" w:cs="Arial"/>
              </w:rPr>
              <w:t xml:space="preserve"> </w:t>
            </w:r>
          </w:p>
        </w:tc>
      </w:tr>
    </w:tbl>
    <w:p w14:paraId="6C599197" w14:textId="77777777" w:rsidR="00A87550" w:rsidRDefault="00A87550" w:rsidP="00A87550">
      <w:pPr>
        <w:rPr>
          <w:rFonts w:ascii="Arial" w:hAnsi="Arial" w:cs="Arial"/>
        </w:rPr>
      </w:pPr>
    </w:p>
    <w:p w14:paraId="433349C9" w14:textId="77777777" w:rsidR="00A87550" w:rsidRDefault="00A87550" w:rsidP="00A87550">
      <w:pPr>
        <w:rPr>
          <w:rFonts w:ascii="Arial" w:hAnsi="Arial" w:cs="Arial"/>
        </w:rPr>
      </w:pPr>
    </w:p>
    <w:p w14:paraId="21A28EA5" w14:textId="77777777" w:rsidR="00A87550" w:rsidRPr="009271BE" w:rsidRDefault="00A87550" w:rsidP="00A87550">
      <w:pPr>
        <w:pStyle w:val="Paragraphedeliste"/>
        <w:numPr>
          <w:ilvl w:val="0"/>
          <w:numId w:val="20"/>
        </w:numPr>
        <w:jc w:val="both"/>
        <w:rPr>
          <w:rFonts w:ascii="Arial" w:hAnsi="Arial" w:cs="Arial"/>
          <w:sz w:val="20"/>
          <w:szCs w:val="20"/>
        </w:rPr>
      </w:pPr>
      <w:r w:rsidRPr="009271BE">
        <w:rPr>
          <w:rFonts w:ascii="Arial" w:hAnsi="Arial" w:cs="Arial"/>
          <w:b/>
          <w:bCs/>
          <w:sz w:val="20"/>
          <w:szCs w:val="20"/>
        </w:rPr>
        <w:t xml:space="preserve">Prélèvements obligatoires : </w:t>
      </w:r>
      <w:r w:rsidRPr="009271BE">
        <w:rPr>
          <w:rFonts w:ascii="Arial" w:hAnsi="Arial" w:cs="Arial"/>
          <w:sz w:val="20"/>
          <w:szCs w:val="20"/>
        </w:rPr>
        <w:t>impôts et cotisations sociales perçues par les administrations</w:t>
      </w:r>
    </w:p>
    <w:p w14:paraId="7447159F" w14:textId="77777777" w:rsidR="00A87550" w:rsidRPr="009271BE" w:rsidRDefault="00A87550" w:rsidP="00A87550">
      <w:pPr>
        <w:pStyle w:val="Paragraphedeliste"/>
        <w:numPr>
          <w:ilvl w:val="0"/>
          <w:numId w:val="20"/>
        </w:numPr>
        <w:jc w:val="both"/>
        <w:rPr>
          <w:rFonts w:ascii="Arial" w:hAnsi="Arial" w:cs="Arial"/>
          <w:b/>
          <w:bCs/>
          <w:sz w:val="20"/>
          <w:szCs w:val="20"/>
        </w:rPr>
      </w:pPr>
      <w:r w:rsidRPr="009271BE">
        <w:rPr>
          <w:rFonts w:ascii="Arial" w:hAnsi="Arial" w:cs="Arial"/>
          <w:b/>
          <w:bCs/>
          <w:sz w:val="20"/>
          <w:szCs w:val="20"/>
        </w:rPr>
        <w:t xml:space="preserve">Prestations sociales : </w:t>
      </w:r>
      <w:r w:rsidRPr="009271BE">
        <w:rPr>
          <w:rFonts w:ascii="Arial" w:hAnsi="Arial" w:cs="Arial"/>
          <w:sz w:val="20"/>
          <w:szCs w:val="20"/>
        </w:rPr>
        <w:t>sommes d’argent versées par les institutions de protection sociale (CAF, Assurance Maladie…)</w:t>
      </w:r>
      <w:r w:rsidRPr="009271BE">
        <w:rPr>
          <w:rFonts w:ascii="Arial" w:hAnsi="Arial" w:cs="Arial"/>
          <w:b/>
          <w:bCs/>
          <w:sz w:val="20"/>
          <w:szCs w:val="20"/>
        </w:rPr>
        <w:t xml:space="preserve"> </w:t>
      </w:r>
    </w:p>
    <w:p w14:paraId="6615721D" w14:textId="1C2BD8DB" w:rsidR="00A87550" w:rsidRDefault="00A87550" w:rsidP="00A87550">
      <w:pPr>
        <w:rPr>
          <w:rFonts w:ascii="Arial" w:hAnsi="Arial" w:cs="Arial"/>
          <w:b/>
          <w:color w:val="FF0000"/>
          <w:sz w:val="24"/>
        </w:rPr>
      </w:pPr>
    </w:p>
    <w:p w14:paraId="52C5B442" w14:textId="3EFE718B" w:rsidR="00A87550" w:rsidRDefault="00A87550" w:rsidP="00B52465">
      <w:pPr>
        <w:rPr>
          <w:rFonts w:ascii="Arial" w:hAnsi="Arial" w:cs="Arial"/>
          <w:b/>
          <w:sz w:val="24"/>
        </w:rPr>
      </w:pPr>
    </w:p>
    <w:p w14:paraId="10BAEAB0" w14:textId="27D81F23" w:rsidR="00A87550" w:rsidRDefault="00A87550" w:rsidP="00B52465">
      <w:pPr>
        <w:rPr>
          <w:rFonts w:ascii="Arial" w:hAnsi="Arial" w:cs="Arial"/>
          <w:b/>
          <w:sz w:val="24"/>
        </w:rPr>
      </w:pPr>
      <w:r>
        <w:rPr>
          <w:noProof/>
        </w:rPr>
        <w:drawing>
          <wp:anchor distT="0" distB="0" distL="114300" distR="114300" simplePos="0" relativeHeight="251746304" behindDoc="0" locked="0" layoutInCell="1" allowOverlap="1" wp14:anchorId="08600F73" wp14:editId="6C550C66">
            <wp:simplePos x="0" y="0"/>
            <wp:positionH relativeFrom="column">
              <wp:posOffset>-138430</wp:posOffset>
            </wp:positionH>
            <wp:positionV relativeFrom="paragraph">
              <wp:posOffset>102235</wp:posOffset>
            </wp:positionV>
            <wp:extent cx="6174746" cy="3870960"/>
            <wp:effectExtent l="0" t="0" r="0" b="0"/>
            <wp:wrapNone/>
            <wp:docPr id="16137495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49593" name=""/>
                    <pic:cNvPicPr/>
                  </pic:nvPicPr>
                  <pic:blipFill>
                    <a:blip r:embed="rId16">
                      <a:extLst>
                        <a:ext uri="{28A0092B-C50C-407E-A947-70E740481C1C}">
                          <a14:useLocalDpi xmlns:a14="http://schemas.microsoft.com/office/drawing/2010/main" val="0"/>
                        </a:ext>
                      </a:extLst>
                    </a:blip>
                    <a:stretch>
                      <a:fillRect/>
                    </a:stretch>
                  </pic:blipFill>
                  <pic:spPr>
                    <a:xfrm>
                      <a:off x="0" y="0"/>
                      <a:ext cx="6174746" cy="3870960"/>
                    </a:xfrm>
                    <a:prstGeom prst="rect">
                      <a:avLst/>
                    </a:prstGeom>
                  </pic:spPr>
                </pic:pic>
              </a:graphicData>
            </a:graphic>
            <wp14:sizeRelH relativeFrom="page">
              <wp14:pctWidth>0</wp14:pctWidth>
            </wp14:sizeRelH>
            <wp14:sizeRelV relativeFrom="page">
              <wp14:pctHeight>0</wp14:pctHeight>
            </wp14:sizeRelV>
          </wp:anchor>
        </w:drawing>
      </w:r>
    </w:p>
    <w:p w14:paraId="7EC0BCDD" w14:textId="0CA80393" w:rsidR="00A87550" w:rsidRDefault="00A87550" w:rsidP="00B52465">
      <w:pPr>
        <w:rPr>
          <w:rFonts w:ascii="Arial" w:hAnsi="Arial" w:cs="Arial"/>
          <w:b/>
          <w:sz w:val="24"/>
        </w:rPr>
      </w:pPr>
    </w:p>
    <w:p w14:paraId="66491C9B" w14:textId="37E2E5B6" w:rsidR="00A87550" w:rsidRDefault="00A87550" w:rsidP="00B52465">
      <w:pPr>
        <w:rPr>
          <w:rFonts w:ascii="Arial" w:hAnsi="Arial" w:cs="Arial"/>
          <w:b/>
          <w:sz w:val="24"/>
        </w:rPr>
      </w:pPr>
    </w:p>
    <w:p w14:paraId="012FCCD9" w14:textId="285C1258" w:rsidR="00A87550" w:rsidRDefault="00A87550" w:rsidP="00B52465">
      <w:pPr>
        <w:rPr>
          <w:rFonts w:ascii="Arial" w:hAnsi="Arial" w:cs="Arial"/>
          <w:b/>
          <w:sz w:val="24"/>
        </w:rPr>
      </w:pPr>
    </w:p>
    <w:p w14:paraId="1E0FFFD4" w14:textId="0B630131" w:rsidR="00A87550" w:rsidRDefault="00A87550" w:rsidP="00B52465">
      <w:pPr>
        <w:rPr>
          <w:rFonts w:ascii="Arial" w:hAnsi="Arial" w:cs="Arial"/>
          <w:b/>
          <w:sz w:val="24"/>
        </w:rPr>
      </w:pPr>
    </w:p>
    <w:p w14:paraId="43E738F6" w14:textId="547518F8" w:rsidR="00A87550" w:rsidRDefault="00A87550" w:rsidP="00B52465">
      <w:pPr>
        <w:rPr>
          <w:rFonts w:ascii="Arial" w:hAnsi="Arial" w:cs="Arial"/>
          <w:b/>
          <w:sz w:val="24"/>
        </w:rPr>
      </w:pPr>
    </w:p>
    <w:p w14:paraId="28B2E721" w14:textId="53A6664A" w:rsidR="00A87550" w:rsidRDefault="00A87550" w:rsidP="00B52465">
      <w:pPr>
        <w:rPr>
          <w:rFonts w:ascii="Arial" w:hAnsi="Arial" w:cs="Arial"/>
          <w:b/>
          <w:sz w:val="24"/>
        </w:rPr>
      </w:pPr>
    </w:p>
    <w:p w14:paraId="729D44AA" w14:textId="6304C3CA" w:rsidR="00A87550" w:rsidRDefault="00A87550" w:rsidP="00B52465">
      <w:pPr>
        <w:rPr>
          <w:rFonts w:ascii="Arial" w:hAnsi="Arial" w:cs="Arial"/>
          <w:b/>
          <w:sz w:val="24"/>
        </w:rPr>
      </w:pPr>
    </w:p>
    <w:p w14:paraId="01EA1277" w14:textId="3C848D52" w:rsidR="00A87550" w:rsidRDefault="00A87550" w:rsidP="00B52465">
      <w:pPr>
        <w:rPr>
          <w:rFonts w:ascii="Arial" w:hAnsi="Arial" w:cs="Arial"/>
          <w:b/>
          <w:sz w:val="24"/>
        </w:rPr>
      </w:pPr>
    </w:p>
    <w:p w14:paraId="3A25AB14" w14:textId="16E008BF" w:rsidR="00A87550" w:rsidRDefault="00A87550" w:rsidP="00B52465">
      <w:pPr>
        <w:rPr>
          <w:rFonts w:ascii="Arial" w:hAnsi="Arial" w:cs="Arial"/>
          <w:b/>
          <w:sz w:val="24"/>
        </w:rPr>
      </w:pPr>
    </w:p>
    <w:p w14:paraId="537934E2" w14:textId="442E641F" w:rsidR="00A87550" w:rsidRDefault="00A87550" w:rsidP="00B52465">
      <w:pPr>
        <w:rPr>
          <w:rFonts w:ascii="Arial" w:hAnsi="Arial" w:cs="Arial"/>
          <w:b/>
          <w:sz w:val="24"/>
        </w:rPr>
      </w:pPr>
    </w:p>
    <w:p w14:paraId="3FF1CF68" w14:textId="0ED5C6C5" w:rsidR="00A87550" w:rsidRDefault="00A87550" w:rsidP="00B52465">
      <w:pPr>
        <w:rPr>
          <w:rFonts w:ascii="Arial" w:hAnsi="Arial" w:cs="Arial"/>
          <w:b/>
          <w:sz w:val="24"/>
        </w:rPr>
      </w:pPr>
    </w:p>
    <w:p w14:paraId="5936F8B5" w14:textId="32D8A6D2" w:rsidR="00A87550" w:rsidRDefault="00A87550" w:rsidP="00030D84">
      <w:pPr>
        <w:tabs>
          <w:tab w:val="left" w:pos="2552"/>
        </w:tabs>
        <w:rPr>
          <w:rFonts w:ascii="Arial" w:hAnsi="Arial" w:cs="Arial"/>
          <w:b/>
          <w:sz w:val="24"/>
        </w:rPr>
      </w:pPr>
    </w:p>
    <w:p w14:paraId="132FEB41" w14:textId="5F89478D" w:rsidR="00A87550" w:rsidRDefault="00A87550" w:rsidP="00B52465">
      <w:pPr>
        <w:rPr>
          <w:rFonts w:ascii="Arial" w:hAnsi="Arial" w:cs="Arial"/>
          <w:b/>
          <w:sz w:val="24"/>
        </w:rPr>
      </w:pPr>
    </w:p>
    <w:p w14:paraId="0C4CDD58" w14:textId="42C3D13A" w:rsidR="00A87550" w:rsidRDefault="00A87550" w:rsidP="00B52465">
      <w:pPr>
        <w:rPr>
          <w:rFonts w:ascii="Arial" w:hAnsi="Arial" w:cs="Arial"/>
          <w:b/>
          <w:sz w:val="24"/>
        </w:rPr>
      </w:pPr>
    </w:p>
    <w:p w14:paraId="1421B574" w14:textId="77777777" w:rsidR="00A87550" w:rsidRDefault="00A87550" w:rsidP="00B52465">
      <w:pPr>
        <w:rPr>
          <w:rFonts w:ascii="Arial" w:hAnsi="Arial" w:cs="Arial"/>
          <w:b/>
          <w:sz w:val="24"/>
        </w:rPr>
      </w:pPr>
    </w:p>
    <w:p w14:paraId="29ACAD09" w14:textId="77777777" w:rsidR="00A87550" w:rsidRDefault="00A87550" w:rsidP="00B52465">
      <w:pPr>
        <w:rPr>
          <w:rFonts w:ascii="Arial" w:hAnsi="Arial" w:cs="Arial"/>
          <w:b/>
          <w:sz w:val="24"/>
        </w:rPr>
      </w:pPr>
    </w:p>
    <w:p w14:paraId="50357592" w14:textId="3E5736A8" w:rsidR="00A87550" w:rsidRDefault="00A87550" w:rsidP="00B52465">
      <w:pPr>
        <w:rPr>
          <w:rFonts w:ascii="Arial" w:hAnsi="Arial" w:cs="Arial"/>
          <w:b/>
          <w:sz w:val="24"/>
        </w:rPr>
      </w:pPr>
    </w:p>
    <w:p w14:paraId="5AF5B615" w14:textId="6D3E8159" w:rsidR="00A87550" w:rsidRDefault="00A87550" w:rsidP="00B52465">
      <w:pPr>
        <w:rPr>
          <w:rFonts w:ascii="Arial" w:hAnsi="Arial" w:cs="Arial"/>
          <w:b/>
          <w:sz w:val="24"/>
        </w:rPr>
      </w:pPr>
    </w:p>
    <w:p w14:paraId="6C62D2A4" w14:textId="2435F04A" w:rsidR="00A87550" w:rsidRDefault="00A87550" w:rsidP="00B52465">
      <w:pPr>
        <w:rPr>
          <w:rFonts w:ascii="Arial" w:hAnsi="Arial" w:cs="Arial"/>
          <w:b/>
          <w:sz w:val="24"/>
        </w:rPr>
      </w:pPr>
    </w:p>
    <w:p w14:paraId="482754B2" w14:textId="508958AF" w:rsidR="00A87550" w:rsidRDefault="00A87550" w:rsidP="00B52465">
      <w:pPr>
        <w:rPr>
          <w:rFonts w:ascii="Arial" w:hAnsi="Arial" w:cs="Arial"/>
          <w:b/>
          <w:sz w:val="24"/>
        </w:rPr>
      </w:pPr>
    </w:p>
    <w:p w14:paraId="33AC185F" w14:textId="7FC0A963" w:rsidR="00A87550" w:rsidRDefault="00A87550" w:rsidP="00B52465">
      <w:pPr>
        <w:rPr>
          <w:rFonts w:ascii="Arial" w:hAnsi="Arial" w:cs="Arial"/>
          <w:b/>
          <w:sz w:val="24"/>
        </w:rPr>
      </w:pPr>
    </w:p>
    <w:p w14:paraId="7E856176" w14:textId="7435A7F2" w:rsidR="00A87550" w:rsidRDefault="00A87550" w:rsidP="00B52465">
      <w:pPr>
        <w:rPr>
          <w:rFonts w:ascii="Arial" w:hAnsi="Arial" w:cs="Arial"/>
          <w:b/>
          <w:sz w:val="24"/>
        </w:rPr>
      </w:pPr>
    </w:p>
    <w:p w14:paraId="04E6D60B" w14:textId="77777777" w:rsidR="00D74254" w:rsidRDefault="00D74254" w:rsidP="00A87550">
      <w:pPr>
        <w:jc w:val="both"/>
        <w:rPr>
          <w:rFonts w:ascii="Arial" w:eastAsia="Times New Roman" w:hAnsi="Arial" w:cs="Arial"/>
          <w:b/>
          <w:bCs/>
          <w:color w:val="0070C0"/>
          <w:sz w:val="24"/>
          <w:szCs w:val="24"/>
          <w:lang w:eastAsia="fr-FR"/>
        </w:rPr>
      </w:pPr>
    </w:p>
    <w:p w14:paraId="270B4FEB" w14:textId="11F52706" w:rsidR="00B52465" w:rsidRPr="00DC7ADF" w:rsidRDefault="00A87550" w:rsidP="00A87550">
      <w:pPr>
        <w:jc w:val="both"/>
        <w:rPr>
          <w:rFonts w:ascii="Arial" w:eastAsia="Times New Roman" w:hAnsi="Arial" w:cs="Arial"/>
          <w:b/>
          <w:bCs/>
          <w:color w:val="0070C0"/>
          <w:sz w:val="24"/>
          <w:szCs w:val="24"/>
          <w:lang w:eastAsia="fr-FR"/>
        </w:rPr>
      </w:pPr>
      <w:r w:rsidRPr="00DC7ADF">
        <w:rPr>
          <w:rFonts w:ascii="Arial" w:eastAsia="Times New Roman" w:hAnsi="Arial" w:cs="Arial"/>
          <w:b/>
          <w:bCs/>
          <w:color w:val="0070C0"/>
          <w:sz w:val="24"/>
          <w:szCs w:val="24"/>
          <w:lang w:eastAsia="fr-FR"/>
        </w:rPr>
        <w:lastRenderedPageBreak/>
        <w:t>PARTIE</w:t>
      </w:r>
      <w:r w:rsidR="00B52465" w:rsidRPr="00DC7ADF">
        <w:rPr>
          <w:rFonts w:ascii="Arial" w:eastAsia="Times New Roman" w:hAnsi="Arial" w:cs="Arial"/>
          <w:b/>
          <w:bCs/>
          <w:color w:val="0070C0"/>
          <w:sz w:val="24"/>
          <w:szCs w:val="24"/>
          <w:lang w:eastAsia="fr-FR"/>
        </w:rPr>
        <w:t xml:space="preserve"> </w:t>
      </w:r>
      <w:r w:rsidR="00BF0059" w:rsidRPr="00DC7ADF">
        <w:rPr>
          <w:rFonts w:ascii="Arial" w:eastAsia="Times New Roman" w:hAnsi="Arial" w:cs="Arial"/>
          <w:b/>
          <w:bCs/>
          <w:color w:val="0070C0"/>
          <w:sz w:val="24"/>
          <w:szCs w:val="24"/>
          <w:lang w:eastAsia="fr-FR"/>
        </w:rPr>
        <w:t>3</w:t>
      </w:r>
      <w:r w:rsidR="00B52465" w:rsidRPr="00DC7ADF">
        <w:rPr>
          <w:rFonts w:ascii="Arial" w:eastAsia="Times New Roman" w:hAnsi="Arial" w:cs="Arial"/>
          <w:b/>
          <w:bCs/>
          <w:color w:val="0070C0"/>
          <w:sz w:val="24"/>
          <w:szCs w:val="24"/>
          <w:lang w:eastAsia="fr-FR"/>
        </w:rPr>
        <w:t xml:space="preserve"> – Principes et composantes du marché</w:t>
      </w:r>
    </w:p>
    <w:p w14:paraId="7805B5BF" w14:textId="4E8069AB" w:rsidR="00B52465" w:rsidRDefault="00B52465" w:rsidP="00B52465">
      <w:pPr>
        <w:rPr>
          <w:rFonts w:ascii="Arial" w:hAnsi="Arial" w:cs="Arial"/>
        </w:rPr>
      </w:pPr>
    </w:p>
    <w:p w14:paraId="7B6B0FD0" w14:textId="0E20F98C" w:rsidR="000A3CEC" w:rsidRDefault="000A3CEC" w:rsidP="000A3CE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Le marché est le lieu théorique de la rencontre entre </w:t>
      </w:r>
      <w:r w:rsidRPr="002975D1">
        <w:rPr>
          <w:rFonts w:ascii="Arial" w:hAnsi="Arial" w:cs="Arial"/>
          <w:b/>
          <w:bCs/>
        </w:rPr>
        <w:t>l’OFFRE</w:t>
      </w:r>
      <w:r>
        <w:rPr>
          <w:rFonts w:ascii="Arial" w:hAnsi="Arial" w:cs="Arial"/>
        </w:rPr>
        <w:t xml:space="preserve"> et la </w:t>
      </w:r>
      <w:r w:rsidRPr="002975D1">
        <w:rPr>
          <w:rFonts w:ascii="Arial" w:hAnsi="Arial" w:cs="Arial"/>
          <w:b/>
          <w:bCs/>
        </w:rPr>
        <w:t>DEMANDE</w:t>
      </w:r>
      <w:r>
        <w:rPr>
          <w:rFonts w:ascii="Arial" w:hAnsi="Arial" w:cs="Arial"/>
        </w:rPr>
        <w:t>.</w:t>
      </w:r>
    </w:p>
    <w:p w14:paraId="22122B21" w14:textId="2E0D5E77" w:rsidR="000A3CEC" w:rsidRDefault="000A3CEC" w:rsidP="000A3CEC">
      <w:pPr>
        <w:pBdr>
          <w:top w:val="single" w:sz="4" w:space="1" w:color="auto"/>
          <w:left w:val="single" w:sz="4" w:space="4" w:color="auto"/>
          <w:bottom w:val="single" w:sz="4" w:space="1" w:color="auto"/>
          <w:right w:val="single" w:sz="4" w:space="4" w:color="auto"/>
        </w:pBdr>
        <w:jc w:val="both"/>
        <w:rPr>
          <w:rFonts w:ascii="Arial" w:hAnsi="Arial" w:cs="Arial"/>
        </w:rPr>
      </w:pPr>
    </w:p>
    <w:p w14:paraId="51EDCE07" w14:textId="3352300F" w:rsidR="000A3CEC" w:rsidRDefault="000A3CEC" w:rsidP="000A3CEC">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ascii="Arial" w:hAnsi="Arial" w:cs="Arial"/>
        </w:rPr>
      </w:pPr>
      <w:r w:rsidRPr="00F359BB">
        <w:rPr>
          <w:rFonts w:ascii="Arial" w:hAnsi="Arial" w:cs="Arial"/>
          <w:b/>
          <w:bCs/>
        </w:rPr>
        <w:t>L’OFFRE</w:t>
      </w:r>
      <w:r w:rsidRPr="000A3CEC">
        <w:rPr>
          <w:rFonts w:ascii="Arial" w:hAnsi="Arial" w:cs="Arial"/>
        </w:rPr>
        <w:t xml:space="preserve"> </w:t>
      </w:r>
      <w:r w:rsidR="00AF32A3">
        <w:rPr>
          <w:rFonts w:ascii="Arial" w:hAnsi="Arial" w:cs="Arial"/>
        </w:rPr>
        <w:t xml:space="preserve">correspond à la quantité de biens disponible sur le marché. Elle est proposée </w:t>
      </w:r>
      <w:r w:rsidR="00F359BB">
        <w:rPr>
          <w:rFonts w:ascii="Arial" w:hAnsi="Arial" w:cs="Arial"/>
        </w:rPr>
        <w:t xml:space="preserve">notamment </w:t>
      </w:r>
      <w:r w:rsidR="00AF32A3">
        <w:rPr>
          <w:rFonts w:ascii="Arial" w:hAnsi="Arial" w:cs="Arial"/>
        </w:rPr>
        <w:t>par des entreprises (françaises, étrangères) qui sont concurrentes.</w:t>
      </w:r>
    </w:p>
    <w:p w14:paraId="26E62D56" w14:textId="77777777" w:rsidR="00AF32A3" w:rsidRPr="00AF32A3" w:rsidRDefault="00AF32A3" w:rsidP="00AF32A3">
      <w:pPr>
        <w:pBdr>
          <w:top w:val="single" w:sz="4" w:space="1" w:color="auto"/>
          <w:left w:val="single" w:sz="4" w:space="4" w:color="auto"/>
          <w:bottom w:val="single" w:sz="4" w:space="1" w:color="auto"/>
          <w:right w:val="single" w:sz="4" w:space="4" w:color="auto"/>
        </w:pBdr>
        <w:jc w:val="both"/>
        <w:rPr>
          <w:rFonts w:ascii="Arial" w:hAnsi="Arial" w:cs="Arial"/>
        </w:rPr>
      </w:pPr>
    </w:p>
    <w:p w14:paraId="65878100" w14:textId="5809B2C6" w:rsidR="000A3CEC" w:rsidRDefault="000A3CEC" w:rsidP="00020E4C">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ascii="Arial" w:hAnsi="Arial" w:cs="Arial"/>
        </w:rPr>
      </w:pPr>
      <w:r w:rsidRPr="00F359BB">
        <w:rPr>
          <w:rFonts w:ascii="Arial" w:hAnsi="Arial" w:cs="Arial"/>
          <w:b/>
          <w:bCs/>
        </w:rPr>
        <w:t>LA DEMANDE</w:t>
      </w:r>
      <w:r w:rsidRPr="00AF32A3">
        <w:rPr>
          <w:rFonts w:ascii="Arial" w:hAnsi="Arial" w:cs="Arial"/>
        </w:rPr>
        <w:t xml:space="preserve"> se compose </w:t>
      </w:r>
      <w:r w:rsidR="00AF32A3">
        <w:rPr>
          <w:rFonts w:ascii="Arial" w:hAnsi="Arial" w:cs="Arial"/>
        </w:rPr>
        <w:t>des quantités qui sont demandées par les acteurs. Chaque demandeur a ses motivations pour acheter et estime un prix maximum au-delà duquel ils n’achèteront pas le bien/service.</w:t>
      </w:r>
    </w:p>
    <w:p w14:paraId="3CCAE24B" w14:textId="77777777" w:rsidR="00AF32A3" w:rsidRPr="00AF32A3" w:rsidRDefault="00AF32A3" w:rsidP="00AF32A3">
      <w:pPr>
        <w:pBdr>
          <w:top w:val="single" w:sz="4" w:space="1" w:color="auto"/>
          <w:left w:val="single" w:sz="4" w:space="4" w:color="auto"/>
          <w:bottom w:val="single" w:sz="4" w:space="1" w:color="auto"/>
          <w:right w:val="single" w:sz="4" w:space="4" w:color="auto"/>
        </w:pBdr>
        <w:jc w:val="both"/>
        <w:rPr>
          <w:rFonts w:ascii="Arial" w:hAnsi="Arial" w:cs="Arial"/>
        </w:rPr>
      </w:pPr>
    </w:p>
    <w:p w14:paraId="2D0B3A2B" w14:textId="0C1D6DA4" w:rsidR="000A3CEC" w:rsidRDefault="000A3CEC" w:rsidP="000A3CE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La rencontre entre l’offre et la demande détermine le PRIX.</w:t>
      </w:r>
      <w:r w:rsidR="00401024">
        <w:rPr>
          <w:rFonts w:ascii="Arial" w:hAnsi="Arial" w:cs="Arial"/>
        </w:rPr>
        <w:t xml:space="preserve"> Sur un marché, il existe un leader (celui qui domine le marché), </w:t>
      </w:r>
      <w:r w:rsidR="00415D0E">
        <w:rPr>
          <w:rFonts w:ascii="Arial" w:hAnsi="Arial" w:cs="Arial"/>
        </w:rPr>
        <w:t>un challenger</w:t>
      </w:r>
      <w:r w:rsidR="00401024">
        <w:rPr>
          <w:rFonts w:ascii="Arial" w:hAnsi="Arial" w:cs="Arial"/>
        </w:rPr>
        <w:t xml:space="preserve"> (</w:t>
      </w:r>
      <w:r w:rsidR="00415D0E">
        <w:rPr>
          <w:rFonts w:ascii="Arial" w:hAnsi="Arial" w:cs="Arial"/>
        </w:rPr>
        <w:t>celui qui se situe derrière le leader</w:t>
      </w:r>
      <w:r w:rsidR="00401024">
        <w:rPr>
          <w:rFonts w:ascii="Arial" w:hAnsi="Arial" w:cs="Arial"/>
        </w:rPr>
        <w:t xml:space="preserve">) et des suiveurs </w:t>
      </w:r>
      <w:r w:rsidR="00415D0E">
        <w:rPr>
          <w:rFonts w:ascii="Arial" w:hAnsi="Arial" w:cs="Arial"/>
        </w:rPr>
        <w:t>(entreprises qui se contentent de suivre le leader).</w:t>
      </w:r>
    </w:p>
    <w:p w14:paraId="7655BC59" w14:textId="522795F2" w:rsidR="000A3CEC" w:rsidRDefault="000A3CEC" w:rsidP="00B52465">
      <w:pPr>
        <w:rPr>
          <w:rFonts w:ascii="Arial" w:hAnsi="Arial" w:cs="Arial"/>
        </w:rPr>
      </w:pPr>
    </w:p>
    <w:p w14:paraId="53B0493E" w14:textId="09FA3F53" w:rsidR="000A3CEC" w:rsidRPr="00415D0E" w:rsidRDefault="00415D0E" w:rsidP="00B52465">
      <w:pPr>
        <w:rPr>
          <w:rFonts w:ascii="Arial" w:hAnsi="Arial" w:cs="Arial"/>
          <w:b/>
          <w:color w:val="FF0000"/>
          <w:sz w:val="24"/>
        </w:rPr>
      </w:pPr>
      <w:r w:rsidRPr="00415D0E">
        <w:rPr>
          <w:rFonts w:ascii="Arial" w:hAnsi="Arial" w:cs="Arial"/>
          <w:b/>
          <w:color w:val="FF0000"/>
          <w:sz w:val="24"/>
        </w:rPr>
        <w:t xml:space="preserve">DOCUMENTS </w:t>
      </w:r>
      <w:r w:rsidR="002975D1">
        <w:rPr>
          <w:rFonts w:ascii="Arial" w:hAnsi="Arial" w:cs="Arial"/>
          <w:b/>
          <w:color w:val="FF0000"/>
          <w:sz w:val="24"/>
        </w:rPr>
        <w:t>3 à 5</w:t>
      </w:r>
    </w:p>
    <w:p w14:paraId="79091CCA" w14:textId="77777777" w:rsidR="00DC7ADF" w:rsidRDefault="00DC7ADF" w:rsidP="00DC7ADF">
      <w:pPr>
        <w:jc w:val="both"/>
        <w:rPr>
          <w:rFonts w:ascii="Arial" w:hAnsi="Arial" w:cs="Arial"/>
        </w:rPr>
      </w:pPr>
    </w:p>
    <w:p w14:paraId="17A13E99" w14:textId="1A98F559" w:rsidR="00FD460A" w:rsidRPr="00DC7ADF" w:rsidRDefault="00FD460A" w:rsidP="00DC7ADF">
      <w:pPr>
        <w:pStyle w:val="Paragraphedeliste"/>
        <w:numPr>
          <w:ilvl w:val="0"/>
          <w:numId w:val="21"/>
        </w:numPr>
        <w:jc w:val="both"/>
        <w:rPr>
          <w:rFonts w:ascii="Arial" w:hAnsi="Arial" w:cs="Arial"/>
          <w:bCs/>
        </w:rPr>
      </w:pPr>
      <w:r w:rsidRPr="00DC7ADF">
        <w:rPr>
          <w:rFonts w:ascii="Arial" w:hAnsi="Arial" w:cs="Arial"/>
          <w:bCs/>
        </w:rPr>
        <w:t>Repérez le marché étudié dans les documents.</w:t>
      </w:r>
    </w:p>
    <w:p w14:paraId="6569D431" w14:textId="77777777" w:rsidR="00FD460A" w:rsidRPr="00DC7ADF" w:rsidRDefault="00FD460A" w:rsidP="00DC7ADF">
      <w:pPr>
        <w:pStyle w:val="Paragraphedeliste"/>
        <w:ind w:left="1080"/>
        <w:jc w:val="both"/>
        <w:rPr>
          <w:rFonts w:ascii="Arial" w:hAnsi="Arial" w:cs="Arial"/>
          <w:bCs/>
        </w:rPr>
      </w:pPr>
    </w:p>
    <w:p w14:paraId="7F5CF369" w14:textId="77777777" w:rsidR="00D74254" w:rsidRDefault="00D74254" w:rsidP="00DC7ADF">
      <w:pPr>
        <w:jc w:val="both"/>
        <w:rPr>
          <w:rFonts w:ascii="Arial" w:hAnsi="Arial" w:cs="Arial"/>
          <w:bCs/>
        </w:rPr>
      </w:pPr>
    </w:p>
    <w:p w14:paraId="3DFD594F" w14:textId="77777777" w:rsidR="00DC7ADF" w:rsidRPr="00DC7ADF" w:rsidRDefault="00FD460A" w:rsidP="00DC7ADF">
      <w:pPr>
        <w:pStyle w:val="Paragraphedeliste"/>
        <w:numPr>
          <w:ilvl w:val="0"/>
          <w:numId w:val="21"/>
        </w:numPr>
        <w:jc w:val="both"/>
        <w:rPr>
          <w:rFonts w:ascii="Arial" w:hAnsi="Arial" w:cs="Arial"/>
          <w:bCs/>
        </w:rPr>
      </w:pPr>
      <w:r w:rsidRPr="00DC7ADF">
        <w:rPr>
          <w:rFonts w:ascii="Arial" w:hAnsi="Arial" w:cs="Arial"/>
          <w:bCs/>
        </w:rPr>
        <w:t>Identifiez l’offreur en tête sur ce marché (leader).</w:t>
      </w:r>
    </w:p>
    <w:p w14:paraId="46D99991" w14:textId="77777777" w:rsidR="00030D84" w:rsidRDefault="00030D84" w:rsidP="00030D84">
      <w:pPr>
        <w:rPr>
          <w:rFonts w:ascii="Arial" w:hAnsi="Arial" w:cs="Arial"/>
          <w:b/>
          <w:bCs/>
          <w:color w:val="FF0000"/>
        </w:rPr>
      </w:pPr>
    </w:p>
    <w:p w14:paraId="249DA177" w14:textId="77777777" w:rsidR="00D74254" w:rsidRDefault="00D74254" w:rsidP="00DC7ADF">
      <w:pPr>
        <w:jc w:val="both"/>
        <w:rPr>
          <w:rFonts w:ascii="Arial" w:hAnsi="Arial" w:cs="Arial"/>
          <w:bCs/>
        </w:rPr>
      </w:pPr>
    </w:p>
    <w:p w14:paraId="2FF9FF38" w14:textId="156C10EB" w:rsidR="00FD460A" w:rsidRPr="00DC7ADF" w:rsidRDefault="00FD460A" w:rsidP="00DC7ADF">
      <w:pPr>
        <w:pStyle w:val="Paragraphedeliste"/>
        <w:numPr>
          <w:ilvl w:val="0"/>
          <w:numId w:val="21"/>
        </w:numPr>
        <w:jc w:val="both"/>
        <w:rPr>
          <w:rFonts w:ascii="Arial" w:hAnsi="Arial" w:cs="Arial"/>
          <w:bCs/>
        </w:rPr>
      </w:pPr>
      <w:r w:rsidRPr="00DC7ADF">
        <w:rPr>
          <w:rFonts w:ascii="Arial" w:hAnsi="Arial" w:cs="Arial"/>
          <w:bCs/>
        </w:rPr>
        <w:t>Identifiez ses challengers.</w:t>
      </w:r>
    </w:p>
    <w:p w14:paraId="05E2B848" w14:textId="77777777" w:rsidR="00030D84" w:rsidRDefault="00030D84" w:rsidP="00030D84">
      <w:pPr>
        <w:rPr>
          <w:rFonts w:ascii="Arial" w:hAnsi="Arial" w:cs="Arial"/>
          <w:b/>
          <w:bCs/>
          <w:color w:val="FF0000"/>
        </w:rPr>
      </w:pPr>
    </w:p>
    <w:p w14:paraId="4F6F16E4" w14:textId="77777777" w:rsidR="00FD460A" w:rsidRDefault="00FD460A" w:rsidP="00DC7ADF">
      <w:pPr>
        <w:jc w:val="both"/>
        <w:rPr>
          <w:rFonts w:ascii="Arial" w:hAnsi="Arial" w:cs="Arial"/>
          <w:b/>
          <w:bCs/>
          <w:color w:val="FF0000"/>
        </w:rPr>
      </w:pPr>
    </w:p>
    <w:p w14:paraId="06F063B4" w14:textId="3020C022" w:rsidR="00FD460A" w:rsidRPr="00DC7ADF" w:rsidRDefault="00FD460A" w:rsidP="00DC7ADF">
      <w:pPr>
        <w:pStyle w:val="Paragraphedeliste"/>
        <w:numPr>
          <w:ilvl w:val="0"/>
          <w:numId w:val="21"/>
        </w:numPr>
        <w:jc w:val="both"/>
        <w:rPr>
          <w:rFonts w:ascii="Arial" w:hAnsi="Arial" w:cs="Arial"/>
          <w:bCs/>
        </w:rPr>
      </w:pPr>
      <w:r w:rsidRPr="00DC7ADF">
        <w:rPr>
          <w:rFonts w:ascii="Arial" w:hAnsi="Arial" w:cs="Arial"/>
          <w:bCs/>
        </w:rPr>
        <w:t>Repérez qui sont les principaux consommateurs sur ce marché.</w:t>
      </w:r>
    </w:p>
    <w:p w14:paraId="7103943D" w14:textId="77777777" w:rsidR="00030D84" w:rsidRDefault="00030D84" w:rsidP="00030D84">
      <w:pPr>
        <w:rPr>
          <w:rFonts w:ascii="Arial" w:hAnsi="Arial" w:cs="Arial"/>
          <w:b/>
          <w:bCs/>
          <w:color w:val="FF0000"/>
        </w:rPr>
      </w:pPr>
    </w:p>
    <w:p w14:paraId="6C0A53DF" w14:textId="77777777" w:rsidR="00DC7ADF" w:rsidRDefault="00DC7ADF" w:rsidP="00DC7ADF">
      <w:pPr>
        <w:jc w:val="both"/>
        <w:rPr>
          <w:rFonts w:ascii="Arial" w:hAnsi="Arial" w:cs="Arial"/>
          <w:b/>
          <w:bCs/>
          <w:color w:val="FF0000"/>
        </w:rPr>
      </w:pPr>
    </w:p>
    <w:p w14:paraId="03B2732E" w14:textId="77777777" w:rsidR="00D74254" w:rsidRDefault="00D74254" w:rsidP="00DC7ADF">
      <w:pPr>
        <w:jc w:val="both"/>
        <w:rPr>
          <w:rFonts w:ascii="Arial" w:hAnsi="Arial" w:cs="Arial"/>
          <w:bCs/>
        </w:rPr>
      </w:pPr>
    </w:p>
    <w:p w14:paraId="40ED2FEF" w14:textId="0E68F84D" w:rsidR="00FD460A" w:rsidRPr="00DC7ADF" w:rsidRDefault="00FD460A" w:rsidP="00DC7ADF">
      <w:pPr>
        <w:pStyle w:val="Paragraphedeliste"/>
        <w:numPr>
          <w:ilvl w:val="0"/>
          <w:numId w:val="21"/>
        </w:numPr>
        <w:jc w:val="both"/>
        <w:rPr>
          <w:rFonts w:ascii="Arial" w:hAnsi="Arial" w:cs="Arial"/>
          <w:bCs/>
        </w:rPr>
      </w:pPr>
      <w:r w:rsidRPr="00DC7ADF">
        <w:rPr>
          <w:rFonts w:ascii="Arial" w:hAnsi="Arial" w:cs="Arial"/>
          <w:bCs/>
        </w:rPr>
        <w:t>Commentez l’évolution du marché et ses perspectives.</w:t>
      </w:r>
    </w:p>
    <w:p w14:paraId="2FAEE2B4" w14:textId="77777777" w:rsidR="00030D84" w:rsidRDefault="00030D84" w:rsidP="00030D84">
      <w:pPr>
        <w:jc w:val="both"/>
        <w:rPr>
          <w:rFonts w:ascii="Arial" w:hAnsi="Arial" w:cs="Arial"/>
          <w:b/>
          <w:bCs/>
          <w:color w:val="FF0000"/>
        </w:rPr>
      </w:pPr>
    </w:p>
    <w:p w14:paraId="40DA00DD" w14:textId="77777777" w:rsidR="00DC7ADF" w:rsidRDefault="00DC7ADF" w:rsidP="00DC7ADF">
      <w:pPr>
        <w:jc w:val="both"/>
        <w:rPr>
          <w:rFonts w:ascii="Arial" w:hAnsi="Arial" w:cs="Arial"/>
          <w:b/>
          <w:bCs/>
          <w:color w:val="FF0000"/>
        </w:rPr>
      </w:pPr>
    </w:p>
    <w:p w14:paraId="4E3E152B" w14:textId="77777777" w:rsidR="00D74254" w:rsidRDefault="00D74254" w:rsidP="00DC7ADF">
      <w:pPr>
        <w:jc w:val="both"/>
        <w:rPr>
          <w:rFonts w:ascii="Arial" w:hAnsi="Arial" w:cs="Arial"/>
          <w:b/>
          <w:bCs/>
          <w:color w:val="FF0000"/>
        </w:rPr>
      </w:pPr>
    </w:p>
    <w:p w14:paraId="3D0981F9" w14:textId="77777777" w:rsidR="00D74254" w:rsidRDefault="00D74254" w:rsidP="00DC7ADF">
      <w:pPr>
        <w:jc w:val="both"/>
        <w:rPr>
          <w:rFonts w:ascii="Arial" w:hAnsi="Arial" w:cs="Arial"/>
          <w:b/>
          <w:bCs/>
          <w:color w:val="FF0000"/>
        </w:rPr>
      </w:pPr>
    </w:p>
    <w:p w14:paraId="1B60E164" w14:textId="77777777" w:rsidR="00D74254" w:rsidRDefault="00D74254" w:rsidP="00DC7ADF">
      <w:pPr>
        <w:jc w:val="both"/>
        <w:rPr>
          <w:rFonts w:ascii="Arial" w:hAnsi="Arial" w:cs="Arial"/>
          <w:bCs/>
        </w:rPr>
      </w:pPr>
    </w:p>
    <w:p w14:paraId="7516ECD2" w14:textId="7D9E66C8" w:rsidR="00FD460A" w:rsidRPr="00DC7ADF" w:rsidRDefault="00FD460A" w:rsidP="00DC7ADF">
      <w:pPr>
        <w:pStyle w:val="Paragraphedeliste"/>
        <w:numPr>
          <w:ilvl w:val="0"/>
          <w:numId w:val="21"/>
        </w:numPr>
        <w:jc w:val="both"/>
        <w:rPr>
          <w:rFonts w:ascii="Arial" w:hAnsi="Arial" w:cs="Arial"/>
          <w:bCs/>
        </w:rPr>
      </w:pPr>
      <w:r w:rsidRPr="00DC7ADF">
        <w:rPr>
          <w:rFonts w:ascii="Arial" w:hAnsi="Arial" w:cs="Arial"/>
          <w:bCs/>
        </w:rPr>
        <w:t>Identifiez les facteurs qui ont accéléré la demande sur ce marché.</w:t>
      </w:r>
    </w:p>
    <w:p w14:paraId="1CDB89E3" w14:textId="77777777" w:rsidR="00FD460A" w:rsidRDefault="00FD460A" w:rsidP="000A3CEC">
      <w:pPr>
        <w:rPr>
          <w:rFonts w:ascii="Arial" w:hAnsi="Arial" w:cs="Arial"/>
        </w:rPr>
      </w:pPr>
    </w:p>
    <w:p w14:paraId="62ADE37B" w14:textId="77777777" w:rsidR="00FD460A" w:rsidRDefault="00FD460A" w:rsidP="000A3CEC">
      <w:pPr>
        <w:rPr>
          <w:rFonts w:ascii="Arial" w:hAnsi="Arial" w:cs="Arial"/>
          <w:b/>
          <w:bCs/>
          <w:color w:val="FF0000"/>
        </w:rPr>
      </w:pPr>
    </w:p>
    <w:p w14:paraId="77308C2C" w14:textId="77777777" w:rsidR="00D74254" w:rsidRDefault="00D74254" w:rsidP="000A3CEC">
      <w:pPr>
        <w:rPr>
          <w:rFonts w:ascii="Arial" w:hAnsi="Arial" w:cs="Arial"/>
        </w:rPr>
      </w:pPr>
    </w:p>
    <w:p w14:paraId="278F6A98" w14:textId="77777777" w:rsidR="00712B51" w:rsidRDefault="00712B51" w:rsidP="000A3CEC">
      <w:pPr>
        <w:rPr>
          <w:rFonts w:ascii="Arial" w:hAnsi="Arial" w:cs="Arial"/>
        </w:rPr>
      </w:pPr>
    </w:p>
    <w:p w14:paraId="26E13F3A" w14:textId="77777777" w:rsidR="00712B51" w:rsidRDefault="00712B51" w:rsidP="000A3CEC">
      <w:pPr>
        <w:rPr>
          <w:rFonts w:ascii="Arial" w:hAnsi="Arial" w:cs="Arial"/>
        </w:rPr>
      </w:pPr>
    </w:p>
    <w:p w14:paraId="1BD9B28E" w14:textId="77777777" w:rsidR="00A87550" w:rsidRDefault="00A87550" w:rsidP="000A3CEC">
      <w:pPr>
        <w:rPr>
          <w:rFonts w:ascii="Arial" w:hAnsi="Arial" w:cs="Arial"/>
        </w:rPr>
      </w:pPr>
    </w:p>
    <w:p w14:paraId="6916A4EB" w14:textId="77777777" w:rsidR="00A87550" w:rsidRDefault="00A87550" w:rsidP="000A3CEC">
      <w:pPr>
        <w:rPr>
          <w:rFonts w:ascii="Arial" w:hAnsi="Arial" w:cs="Arial"/>
        </w:rPr>
      </w:pPr>
    </w:p>
    <w:p w14:paraId="367E1CAD" w14:textId="77777777" w:rsidR="00A87550" w:rsidRDefault="00A87550" w:rsidP="000A3CEC">
      <w:pPr>
        <w:rPr>
          <w:rFonts w:ascii="Arial" w:hAnsi="Arial" w:cs="Arial"/>
        </w:rPr>
      </w:pPr>
    </w:p>
    <w:p w14:paraId="7DCD6416" w14:textId="77777777" w:rsidR="00A87550" w:rsidRDefault="00A87550" w:rsidP="000A3CEC">
      <w:pPr>
        <w:rPr>
          <w:rFonts w:ascii="Arial" w:hAnsi="Arial" w:cs="Arial"/>
        </w:rPr>
      </w:pPr>
    </w:p>
    <w:p w14:paraId="5E236992" w14:textId="77777777" w:rsidR="00A87550" w:rsidRDefault="00A87550" w:rsidP="000A3CEC">
      <w:pPr>
        <w:rPr>
          <w:rFonts w:ascii="Arial" w:hAnsi="Arial" w:cs="Arial"/>
        </w:rPr>
      </w:pPr>
    </w:p>
    <w:p w14:paraId="05D4143B" w14:textId="77777777" w:rsidR="00A87550" w:rsidRDefault="00A87550" w:rsidP="000A3CEC">
      <w:pPr>
        <w:rPr>
          <w:rFonts w:ascii="Arial" w:hAnsi="Arial" w:cs="Arial"/>
        </w:rPr>
      </w:pPr>
    </w:p>
    <w:p w14:paraId="3633F8EA" w14:textId="77777777" w:rsidR="00A87550" w:rsidRDefault="00A87550" w:rsidP="000A3CEC">
      <w:pPr>
        <w:rPr>
          <w:rFonts w:ascii="Arial" w:hAnsi="Arial" w:cs="Arial"/>
        </w:rPr>
      </w:pPr>
    </w:p>
    <w:p w14:paraId="0A2653D0" w14:textId="77777777" w:rsidR="00A87550" w:rsidRDefault="00A87550" w:rsidP="000A3CEC">
      <w:pPr>
        <w:rPr>
          <w:rFonts w:ascii="Arial" w:hAnsi="Arial" w:cs="Arial"/>
        </w:rPr>
      </w:pPr>
    </w:p>
    <w:p w14:paraId="2F45617A" w14:textId="77777777" w:rsidR="00A87550" w:rsidRDefault="00A87550" w:rsidP="000A3CEC">
      <w:pPr>
        <w:rPr>
          <w:rFonts w:ascii="Arial" w:hAnsi="Arial" w:cs="Arial"/>
        </w:rPr>
      </w:pPr>
    </w:p>
    <w:p w14:paraId="49E0756D" w14:textId="77777777" w:rsidR="00A87550" w:rsidRDefault="00A87550" w:rsidP="000A3CEC">
      <w:pPr>
        <w:rPr>
          <w:rFonts w:ascii="Arial" w:hAnsi="Arial" w:cs="Arial"/>
        </w:rPr>
      </w:pPr>
    </w:p>
    <w:p w14:paraId="4F7925E4" w14:textId="77777777" w:rsidR="00A87550" w:rsidRDefault="00A87550" w:rsidP="000A3CEC">
      <w:pPr>
        <w:rPr>
          <w:rFonts w:ascii="Arial" w:hAnsi="Arial" w:cs="Arial"/>
        </w:rPr>
      </w:pPr>
    </w:p>
    <w:p w14:paraId="3AFF9E64" w14:textId="77777777" w:rsidR="00D74254" w:rsidRDefault="00D74254" w:rsidP="000A3CEC">
      <w:pPr>
        <w:rPr>
          <w:rFonts w:ascii="Arial" w:hAnsi="Arial" w:cs="Arial"/>
        </w:rPr>
      </w:pPr>
    </w:p>
    <w:p w14:paraId="0186B838" w14:textId="77777777" w:rsidR="00D74254" w:rsidRDefault="00D74254" w:rsidP="000A3CEC">
      <w:pPr>
        <w:rPr>
          <w:rFonts w:ascii="Arial" w:hAnsi="Arial" w:cs="Arial"/>
        </w:rPr>
      </w:pPr>
    </w:p>
    <w:p w14:paraId="062E4253" w14:textId="77777777" w:rsidR="00D74254" w:rsidRDefault="00D74254" w:rsidP="000A3CEC">
      <w:pPr>
        <w:rPr>
          <w:rFonts w:ascii="Arial" w:hAnsi="Arial" w:cs="Arial"/>
        </w:rPr>
      </w:pPr>
    </w:p>
    <w:p w14:paraId="658186F7" w14:textId="77777777" w:rsidR="00A87550" w:rsidRDefault="00A87550" w:rsidP="000A3CEC">
      <w:pPr>
        <w:rPr>
          <w:rFonts w:ascii="Arial" w:hAnsi="Arial" w:cs="Arial"/>
        </w:rPr>
      </w:pPr>
    </w:p>
    <w:p w14:paraId="6969EC9C" w14:textId="2B41EC75" w:rsidR="00BB5810" w:rsidRPr="00FD460A" w:rsidRDefault="00FD460A" w:rsidP="001C1C13">
      <w:pPr>
        <w:pStyle w:val="para"/>
        <w:rPr>
          <w:rFonts w:ascii="Arial" w:hAnsi="Arial" w:cs="Arial"/>
          <w:b/>
          <w:bCs/>
          <w:color w:val="FF0000"/>
        </w:rPr>
      </w:pPr>
      <w:r>
        <w:rPr>
          <w:noProof/>
        </w:rPr>
        <w:lastRenderedPageBreak/>
        <w:drawing>
          <wp:anchor distT="0" distB="0" distL="114300" distR="114300" simplePos="0" relativeHeight="251744256" behindDoc="0" locked="0" layoutInCell="1" allowOverlap="1" wp14:anchorId="1FF95999" wp14:editId="397E2D17">
            <wp:simplePos x="0" y="0"/>
            <wp:positionH relativeFrom="column">
              <wp:posOffset>3099435</wp:posOffset>
            </wp:positionH>
            <wp:positionV relativeFrom="paragraph">
              <wp:posOffset>534035</wp:posOffset>
            </wp:positionV>
            <wp:extent cx="3301259" cy="2062480"/>
            <wp:effectExtent l="171450" t="152400" r="356870" b="356870"/>
            <wp:wrapNone/>
            <wp:docPr id="1009962826" name="Image 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62826" name="Image 1" descr="Une image contenant graphique&#10;&#10;Description générée automatiquement"/>
                    <pic:cNvPicPr/>
                  </pic:nvPicPr>
                  <pic:blipFill rotWithShape="1">
                    <a:blip r:embed="rId17">
                      <a:extLst>
                        <a:ext uri="{28A0092B-C50C-407E-A947-70E740481C1C}">
                          <a14:useLocalDpi xmlns:a14="http://schemas.microsoft.com/office/drawing/2010/main" val="0"/>
                        </a:ext>
                      </a:extLst>
                    </a:blip>
                    <a:srcRect l="3615"/>
                    <a:stretch/>
                  </pic:blipFill>
                  <pic:spPr bwMode="auto">
                    <a:xfrm>
                      <a:off x="0" y="0"/>
                      <a:ext cx="3301259" cy="20624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074" w:rsidRPr="00FD460A">
        <w:rPr>
          <w:rFonts w:ascii="Arial" w:hAnsi="Arial" w:cs="Arial"/>
          <w:b/>
          <w:bCs/>
          <w:noProof/>
          <w:color w:val="FF0000"/>
        </w:rPr>
        <w:drawing>
          <wp:anchor distT="0" distB="0" distL="114300" distR="114300" simplePos="0" relativeHeight="251743232" behindDoc="0" locked="0" layoutInCell="1" allowOverlap="1" wp14:anchorId="1CE5862B" wp14:editId="612C9D9F">
            <wp:simplePos x="0" y="0"/>
            <wp:positionH relativeFrom="column">
              <wp:posOffset>-490220</wp:posOffset>
            </wp:positionH>
            <wp:positionV relativeFrom="paragraph">
              <wp:posOffset>533400</wp:posOffset>
            </wp:positionV>
            <wp:extent cx="3239758" cy="3828415"/>
            <wp:effectExtent l="0" t="0" r="0" b="635"/>
            <wp:wrapNone/>
            <wp:docPr id="1302486650" name="Image 1" descr="Graphique: La France domine le marché du luxe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que: La France domine le marché du luxe | Statis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9758" cy="382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60A">
        <w:rPr>
          <w:rFonts w:ascii="Arial" w:hAnsi="Arial" w:cs="Arial"/>
          <w:b/>
          <w:bCs/>
          <w:color w:val="FF0000"/>
        </w:rPr>
        <w:t>DOCUMENT 3</w:t>
      </w:r>
      <w:r w:rsidRPr="00FD460A">
        <w:rPr>
          <w:rFonts w:ascii="Arial" w:hAnsi="Arial" w:cs="Arial"/>
          <w:b/>
          <w:bCs/>
          <w:color w:val="FF0000"/>
        </w:rPr>
        <w:tab/>
      </w:r>
      <w:r w:rsidRPr="00FD460A">
        <w:rPr>
          <w:rFonts w:ascii="Arial" w:hAnsi="Arial" w:cs="Arial"/>
          <w:b/>
          <w:bCs/>
          <w:color w:val="FF0000"/>
        </w:rPr>
        <w:tab/>
      </w:r>
      <w:r w:rsidRPr="00FD460A">
        <w:rPr>
          <w:rFonts w:ascii="Arial" w:hAnsi="Arial" w:cs="Arial"/>
          <w:b/>
          <w:bCs/>
          <w:color w:val="FF0000"/>
        </w:rPr>
        <w:tab/>
      </w:r>
      <w:r w:rsidRPr="00FD460A">
        <w:rPr>
          <w:rFonts w:ascii="Arial" w:hAnsi="Arial" w:cs="Arial"/>
          <w:b/>
          <w:bCs/>
          <w:color w:val="FF0000"/>
        </w:rPr>
        <w:tab/>
      </w:r>
      <w:r w:rsidRPr="00FD460A">
        <w:rPr>
          <w:rFonts w:ascii="Arial" w:hAnsi="Arial" w:cs="Arial"/>
          <w:b/>
          <w:bCs/>
          <w:color w:val="FF0000"/>
        </w:rPr>
        <w:tab/>
        <w:t>DOCUMENT 4</w:t>
      </w:r>
    </w:p>
    <w:p w14:paraId="17FD4988" w14:textId="5B7458E3" w:rsidR="00A249F8" w:rsidRDefault="00A249F8" w:rsidP="00A249F8"/>
    <w:p w14:paraId="2FFC606F" w14:textId="7C28997A" w:rsidR="001C1C13" w:rsidRPr="00A249F8" w:rsidRDefault="001C1C13" w:rsidP="00A249F8">
      <w:pPr>
        <w:rPr>
          <w:rFonts w:ascii="Arial" w:hAnsi="Arial" w:cs="Arial"/>
        </w:rPr>
      </w:pPr>
    </w:p>
    <w:p w14:paraId="2CD9CEA9" w14:textId="2C844A05" w:rsidR="00A249F8" w:rsidRPr="00A249F8" w:rsidRDefault="00A249F8" w:rsidP="00A249F8">
      <w:pPr>
        <w:rPr>
          <w:rFonts w:ascii="Arial" w:hAnsi="Arial" w:cs="Arial"/>
        </w:rPr>
      </w:pPr>
    </w:p>
    <w:p w14:paraId="568D3F8F" w14:textId="6BFEDBC4" w:rsidR="00A249F8" w:rsidRDefault="00A249F8" w:rsidP="00A249F8"/>
    <w:p w14:paraId="4995646F" w14:textId="155F0C96" w:rsidR="00A249F8" w:rsidRDefault="00345074" w:rsidP="00345074">
      <w:pPr>
        <w:rPr>
          <w:rFonts w:ascii="Arial" w:hAnsi="Arial" w:cs="Arial"/>
        </w:rPr>
      </w:pPr>
      <w:r>
        <w:rPr>
          <w:noProof/>
        </w:rPr>
        <mc:AlternateContent>
          <mc:Choice Requires="wps">
            <w:drawing>
              <wp:inline distT="0" distB="0" distL="0" distR="0" wp14:anchorId="3D0061A1" wp14:editId="1ADEA3A4">
                <wp:extent cx="304800" cy="304800"/>
                <wp:effectExtent l="0" t="0" r="0" b="0"/>
                <wp:docPr id="23177242" name="Rectangle 3" descr="Luxe : une clientèle plus jeune, plus digitalisée et plus économe... |  Comarketing-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1C261" id="Rectangle 3" o:spid="_x0000_s1026" alt="Luxe : une clientèle plus jeune, plus digitalisée et plus économe... |  Comarketing-New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6C34A0" w14:textId="77777777" w:rsidR="00345074" w:rsidRDefault="00345074" w:rsidP="00345074">
      <w:pPr>
        <w:rPr>
          <w:rFonts w:ascii="Arial" w:hAnsi="Arial" w:cs="Arial"/>
        </w:rPr>
      </w:pPr>
    </w:p>
    <w:p w14:paraId="3F7EC0AF" w14:textId="77777777" w:rsidR="00345074" w:rsidRDefault="00345074" w:rsidP="00345074">
      <w:pPr>
        <w:rPr>
          <w:rFonts w:ascii="Arial" w:hAnsi="Arial" w:cs="Arial"/>
        </w:rPr>
      </w:pPr>
    </w:p>
    <w:p w14:paraId="74511092" w14:textId="77777777" w:rsidR="00345074" w:rsidRDefault="00345074" w:rsidP="00345074">
      <w:pPr>
        <w:rPr>
          <w:rFonts w:ascii="Arial" w:hAnsi="Arial" w:cs="Arial"/>
        </w:rPr>
      </w:pPr>
    </w:p>
    <w:p w14:paraId="41A5DD5F" w14:textId="77777777" w:rsidR="00345074" w:rsidRDefault="00345074" w:rsidP="00345074">
      <w:pPr>
        <w:rPr>
          <w:rFonts w:ascii="Arial" w:hAnsi="Arial" w:cs="Arial"/>
        </w:rPr>
      </w:pPr>
    </w:p>
    <w:p w14:paraId="5D3F5E5B" w14:textId="77777777" w:rsidR="00345074" w:rsidRDefault="00345074" w:rsidP="00345074">
      <w:pPr>
        <w:rPr>
          <w:rFonts w:ascii="Arial" w:hAnsi="Arial" w:cs="Arial"/>
        </w:rPr>
      </w:pPr>
    </w:p>
    <w:p w14:paraId="047F762B" w14:textId="77777777" w:rsidR="00345074" w:rsidRDefault="00345074" w:rsidP="00345074">
      <w:pPr>
        <w:rPr>
          <w:rFonts w:ascii="Arial" w:hAnsi="Arial" w:cs="Arial"/>
        </w:rPr>
      </w:pPr>
    </w:p>
    <w:p w14:paraId="7580BE92" w14:textId="77777777" w:rsidR="00345074" w:rsidRDefault="00345074" w:rsidP="00345074">
      <w:pPr>
        <w:rPr>
          <w:rFonts w:ascii="Arial" w:hAnsi="Arial" w:cs="Arial"/>
        </w:rPr>
      </w:pPr>
    </w:p>
    <w:p w14:paraId="30D7117C" w14:textId="77777777" w:rsidR="00345074" w:rsidRDefault="00345074" w:rsidP="00345074">
      <w:pPr>
        <w:rPr>
          <w:rFonts w:ascii="Arial" w:hAnsi="Arial" w:cs="Arial"/>
        </w:rPr>
      </w:pPr>
    </w:p>
    <w:p w14:paraId="7000BD81" w14:textId="188D9B20" w:rsidR="00345074" w:rsidRDefault="00345074" w:rsidP="00345074">
      <w:pPr>
        <w:rPr>
          <w:rFonts w:ascii="Arial" w:hAnsi="Arial" w:cs="Arial"/>
        </w:rPr>
      </w:pPr>
    </w:p>
    <w:p w14:paraId="3F871AFF" w14:textId="6880AA6B" w:rsidR="00345074" w:rsidRDefault="00FD460A" w:rsidP="00345074">
      <w:pPr>
        <w:rPr>
          <w:rFonts w:ascii="Arial" w:hAnsi="Arial" w:cs="Arial"/>
        </w:rPr>
      </w:pPr>
      <w:r>
        <w:rPr>
          <w:noProof/>
        </w:rPr>
        <w:drawing>
          <wp:anchor distT="0" distB="0" distL="114300" distR="114300" simplePos="0" relativeHeight="251745280" behindDoc="0" locked="0" layoutInCell="1" allowOverlap="1" wp14:anchorId="75D13550" wp14:editId="0F685D5E">
            <wp:simplePos x="0" y="0"/>
            <wp:positionH relativeFrom="column">
              <wp:posOffset>3094355</wp:posOffset>
            </wp:positionH>
            <wp:positionV relativeFrom="paragraph">
              <wp:posOffset>54794</wp:posOffset>
            </wp:positionV>
            <wp:extent cx="3306893" cy="1362075"/>
            <wp:effectExtent l="0" t="0" r="8255" b="0"/>
            <wp:wrapNone/>
            <wp:docPr id="899636304"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36304" name="Image 1" descr="Une image contenant text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3306893" cy="1362075"/>
                    </a:xfrm>
                    <a:prstGeom prst="rect">
                      <a:avLst/>
                    </a:prstGeom>
                  </pic:spPr>
                </pic:pic>
              </a:graphicData>
            </a:graphic>
            <wp14:sizeRelH relativeFrom="page">
              <wp14:pctWidth>0</wp14:pctWidth>
            </wp14:sizeRelH>
            <wp14:sizeRelV relativeFrom="page">
              <wp14:pctHeight>0</wp14:pctHeight>
            </wp14:sizeRelV>
          </wp:anchor>
        </w:drawing>
      </w:r>
    </w:p>
    <w:p w14:paraId="179065A4" w14:textId="14A1DA39" w:rsidR="00345074" w:rsidRDefault="00345074" w:rsidP="00345074">
      <w:pPr>
        <w:rPr>
          <w:rFonts w:ascii="Arial" w:hAnsi="Arial" w:cs="Arial"/>
        </w:rPr>
      </w:pPr>
    </w:p>
    <w:p w14:paraId="7672DE7D" w14:textId="629A1941" w:rsidR="00345074" w:rsidRDefault="00345074" w:rsidP="00345074">
      <w:pPr>
        <w:rPr>
          <w:rFonts w:ascii="Arial" w:hAnsi="Arial" w:cs="Arial"/>
        </w:rPr>
      </w:pPr>
    </w:p>
    <w:p w14:paraId="18505AB8" w14:textId="6B81AAC1" w:rsidR="00345074" w:rsidRDefault="00345074" w:rsidP="00345074">
      <w:pPr>
        <w:rPr>
          <w:rFonts w:ascii="Arial" w:hAnsi="Arial" w:cs="Arial"/>
        </w:rPr>
      </w:pPr>
    </w:p>
    <w:p w14:paraId="027655AA" w14:textId="77777777" w:rsidR="00345074" w:rsidRDefault="00345074" w:rsidP="00345074">
      <w:pPr>
        <w:rPr>
          <w:rFonts w:ascii="Arial" w:hAnsi="Arial" w:cs="Arial"/>
        </w:rPr>
      </w:pPr>
    </w:p>
    <w:p w14:paraId="583AD1C2" w14:textId="77777777" w:rsidR="00345074" w:rsidRDefault="00345074" w:rsidP="00345074">
      <w:pPr>
        <w:rPr>
          <w:rFonts w:ascii="Arial" w:hAnsi="Arial" w:cs="Arial"/>
        </w:rPr>
      </w:pPr>
    </w:p>
    <w:p w14:paraId="52A617CE" w14:textId="77777777" w:rsidR="00345074" w:rsidRDefault="00345074" w:rsidP="00345074">
      <w:pPr>
        <w:rPr>
          <w:rFonts w:ascii="Arial" w:hAnsi="Arial" w:cs="Arial"/>
        </w:rPr>
      </w:pPr>
    </w:p>
    <w:p w14:paraId="25E38CB1" w14:textId="77777777" w:rsidR="00345074" w:rsidRDefault="00345074" w:rsidP="00345074">
      <w:pPr>
        <w:rPr>
          <w:rFonts w:ascii="Arial" w:hAnsi="Arial" w:cs="Arial"/>
        </w:rPr>
      </w:pPr>
    </w:p>
    <w:p w14:paraId="7EFBECE8" w14:textId="77777777" w:rsidR="00345074" w:rsidRDefault="00345074" w:rsidP="00345074">
      <w:pPr>
        <w:rPr>
          <w:rFonts w:ascii="Arial" w:hAnsi="Arial" w:cs="Arial"/>
        </w:rPr>
      </w:pPr>
    </w:p>
    <w:p w14:paraId="57A56646" w14:textId="77777777" w:rsidR="00345074" w:rsidRDefault="00345074" w:rsidP="00345074">
      <w:pPr>
        <w:rPr>
          <w:rFonts w:ascii="Arial" w:hAnsi="Arial" w:cs="Arial"/>
        </w:rPr>
      </w:pPr>
    </w:p>
    <w:p w14:paraId="456196D7" w14:textId="329C676A" w:rsidR="00345074" w:rsidRPr="00FD460A" w:rsidRDefault="00FD460A" w:rsidP="00FD460A">
      <w:pPr>
        <w:pStyle w:val="Titre1"/>
        <w:jc w:val="both"/>
        <w:rPr>
          <w:rFonts w:ascii="Arial" w:hAnsi="Arial" w:cs="Arial"/>
          <w:b/>
          <w:bCs/>
          <w:color w:val="FF0000"/>
          <w:sz w:val="24"/>
          <w:szCs w:val="24"/>
        </w:rPr>
      </w:pPr>
      <w:r w:rsidRPr="00FD460A">
        <w:rPr>
          <w:rFonts w:ascii="Arial" w:hAnsi="Arial" w:cs="Arial"/>
          <w:b/>
          <w:bCs/>
          <w:color w:val="FF0000"/>
          <w:sz w:val="24"/>
          <w:szCs w:val="24"/>
        </w:rPr>
        <w:t xml:space="preserve">DOCUMENT 5 - </w:t>
      </w:r>
      <w:r w:rsidR="00345074" w:rsidRPr="00FD460A">
        <w:rPr>
          <w:rFonts w:ascii="Arial" w:hAnsi="Arial" w:cs="Arial"/>
          <w:b/>
          <w:bCs/>
          <w:color w:val="FF0000"/>
          <w:sz w:val="24"/>
          <w:szCs w:val="24"/>
        </w:rPr>
        <w:t>Le marché du luxe a connu une année 2022 spectaculaire, et ça devrait continuer</w:t>
      </w:r>
    </w:p>
    <w:p w14:paraId="34C47474" w14:textId="77777777" w:rsidR="00345074" w:rsidRPr="00FD460A" w:rsidRDefault="00345074" w:rsidP="00FD460A">
      <w:pPr>
        <w:jc w:val="both"/>
        <w:rPr>
          <w:rFonts w:ascii="Arial" w:hAnsi="Arial" w:cs="Arial"/>
          <w:sz w:val="24"/>
          <w:szCs w:val="24"/>
        </w:rPr>
      </w:pPr>
    </w:p>
    <w:p w14:paraId="1D5931A5" w14:textId="77777777" w:rsidR="00345074" w:rsidRPr="00FD460A" w:rsidRDefault="00345074" w:rsidP="00FD460A">
      <w:pPr>
        <w:jc w:val="both"/>
        <w:rPr>
          <w:rFonts w:ascii="Arial" w:hAnsi="Arial" w:cs="Arial"/>
        </w:rPr>
      </w:pPr>
      <w:r w:rsidRPr="00FD460A">
        <w:rPr>
          <w:rFonts w:ascii="Arial" w:hAnsi="Arial" w:cs="Arial"/>
        </w:rPr>
        <w:t xml:space="preserve">Si le succès du secteur </w:t>
      </w:r>
      <w:proofErr w:type="gramStart"/>
      <w:r w:rsidRPr="00FD460A">
        <w:rPr>
          <w:rFonts w:ascii="Arial" w:hAnsi="Arial" w:cs="Arial"/>
        </w:rPr>
        <w:t>devrait</w:t>
      </w:r>
      <w:proofErr w:type="gramEnd"/>
      <w:r w:rsidRPr="00FD460A">
        <w:rPr>
          <w:rFonts w:ascii="Arial" w:hAnsi="Arial" w:cs="Arial"/>
        </w:rPr>
        <w:t xml:space="preserve"> perdurer dans les années à venir, cela devrait se faire à un rythme plus lent. Mais toutes les catégories ont dépassé leurs niveaux d'avant 2019.</w:t>
      </w:r>
    </w:p>
    <w:p w14:paraId="05356302" w14:textId="77777777" w:rsidR="00345074" w:rsidRPr="00FD460A" w:rsidRDefault="00345074" w:rsidP="00FD460A">
      <w:pPr>
        <w:jc w:val="both"/>
        <w:rPr>
          <w:rFonts w:ascii="Arial" w:hAnsi="Arial" w:cs="Arial"/>
        </w:rPr>
      </w:pPr>
    </w:p>
    <w:p w14:paraId="6B9F01E3" w14:textId="790B1DA3" w:rsidR="00345074" w:rsidRPr="00FD460A" w:rsidRDefault="00345074" w:rsidP="00FD460A">
      <w:pPr>
        <w:jc w:val="both"/>
        <w:rPr>
          <w:rFonts w:ascii="Arial" w:hAnsi="Arial" w:cs="Arial"/>
        </w:rPr>
      </w:pPr>
      <w:r w:rsidRPr="00FD460A">
        <w:rPr>
          <w:rFonts w:ascii="Arial" w:hAnsi="Arial" w:cs="Arial"/>
        </w:rPr>
        <w:t xml:space="preserve">Le </w:t>
      </w:r>
      <w:hyperlink r:id="rId20" w:history="1">
        <w:r w:rsidRPr="00FD460A">
          <w:rPr>
            <w:rFonts w:ascii="Arial" w:hAnsi="Arial" w:cs="Arial"/>
          </w:rPr>
          <w:t>luxe</w:t>
        </w:r>
      </w:hyperlink>
      <w:r w:rsidRPr="00FD460A">
        <w:rPr>
          <w:rFonts w:ascii="Arial" w:hAnsi="Arial" w:cs="Arial"/>
        </w:rPr>
        <w:t xml:space="preserve"> ne connaît pas la crise. Et l'année 2022 s'annonce "spectaculaire" pour le secteur avec 1.400 milliards d'euros de revenus prévus, et ce succès devrait perdurer dans les années à venir mais vraisemblablement sur un rythme plus lent, selon une étude du cabinet de conseil Bain and </w:t>
      </w:r>
      <w:proofErr w:type="spellStart"/>
      <w:r w:rsidRPr="00FD460A">
        <w:rPr>
          <w:rFonts w:ascii="Arial" w:hAnsi="Arial" w:cs="Arial"/>
        </w:rPr>
        <w:t>Company</w:t>
      </w:r>
      <w:proofErr w:type="spellEnd"/>
      <w:r w:rsidRPr="00FD460A">
        <w:rPr>
          <w:rFonts w:ascii="Arial" w:hAnsi="Arial" w:cs="Arial"/>
        </w:rPr>
        <w:t>. "Le marché mondial des produits de luxe a fait un nouveau bond en avant en 2022" avec une progression de 13%</w:t>
      </w:r>
    </w:p>
    <w:p w14:paraId="3C5EE596" w14:textId="77777777" w:rsidR="00345074" w:rsidRPr="00FD460A" w:rsidRDefault="00345074" w:rsidP="00FD460A">
      <w:pPr>
        <w:jc w:val="both"/>
        <w:rPr>
          <w:rFonts w:ascii="Arial" w:hAnsi="Arial" w:cs="Arial"/>
        </w:rPr>
      </w:pPr>
    </w:p>
    <w:p w14:paraId="06501BAD" w14:textId="633D0FFE" w:rsidR="00345074" w:rsidRPr="00FD460A" w:rsidRDefault="00345074" w:rsidP="00FD460A">
      <w:pPr>
        <w:jc w:val="both"/>
        <w:rPr>
          <w:rFonts w:ascii="Arial" w:hAnsi="Arial" w:cs="Arial"/>
        </w:rPr>
      </w:pPr>
      <w:r w:rsidRPr="00FD460A">
        <w:rPr>
          <w:rFonts w:ascii="Arial" w:hAnsi="Arial" w:cs="Arial"/>
        </w:rPr>
        <w:t xml:space="preserve">Une croissance qui a profité à 95% des marques de luxe. "Toutes les catégories de luxe ont maintenant retrouvé ou dépassé leurs niveaux de 2019, avec en tête des reprises post-Covid les catégories des montres et de la joaillerie, de la maroquinerie et de la mode", selon cette étude qui fait écho aux tendances observées chez les grands groupes du luxe tels que </w:t>
      </w:r>
      <w:hyperlink r:id="rId21" w:history="1">
        <w:r w:rsidRPr="00FD460A">
          <w:rPr>
            <w:rFonts w:ascii="Arial" w:hAnsi="Arial" w:cs="Arial"/>
          </w:rPr>
          <w:t>LVMH</w:t>
        </w:r>
      </w:hyperlink>
      <w:r w:rsidRPr="00FD460A">
        <w:rPr>
          <w:rFonts w:ascii="Arial" w:hAnsi="Arial" w:cs="Arial"/>
        </w:rPr>
        <w:t xml:space="preserve">, Kering, </w:t>
      </w:r>
      <w:hyperlink r:id="rId22" w:history="1">
        <w:r w:rsidRPr="00FD460A">
          <w:rPr>
            <w:rFonts w:ascii="Arial" w:hAnsi="Arial" w:cs="Arial"/>
          </w:rPr>
          <w:t>Hermès</w:t>
        </w:r>
      </w:hyperlink>
      <w:r w:rsidRPr="00FD460A">
        <w:rPr>
          <w:rFonts w:ascii="Arial" w:hAnsi="Arial" w:cs="Arial"/>
        </w:rPr>
        <w:t xml:space="preserve">, Prada ou encore </w:t>
      </w:r>
      <w:hyperlink r:id="rId23" w:history="1">
        <w:proofErr w:type="spellStart"/>
        <w:r w:rsidRPr="00FD460A">
          <w:rPr>
            <w:rFonts w:ascii="Arial" w:hAnsi="Arial" w:cs="Arial"/>
          </w:rPr>
          <w:t>Moncler</w:t>
        </w:r>
        <w:proofErr w:type="spellEnd"/>
      </w:hyperlink>
      <w:r w:rsidRPr="00FD460A">
        <w:rPr>
          <w:rFonts w:ascii="Arial" w:hAnsi="Arial" w:cs="Arial"/>
        </w:rPr>
        <w:t>.</w:t>
      </w:r>
    </w:p>
    <w:p w14:paraId="5ED26AF8" w14:textId="77777777" w:rsidR="00345074" w:rsidRPr="00FD460A" w:rsidRDefault="00345074" w:rsidP="00FD460A">
      <w:pPr>
        <w:jc w:val="both"/>
        <w:rPr>
          <w:rFonts w:ascii="Arial" w:hAnsi="Arial" w:cs="Arial"/>
        </w:rPr>
      </w:pPr>
    </w:p>
    <w:p w14:paraId="4EA32130" w14:textId="4131D019" w:rsidR="00345074" w:rsidRPr="00FD460A" w:rsidRDefault="00FD460A" w:rsidP="00FD460A">
      <w:pPr>
        <w:jc w:val="both"/>
        <w:rPr>
          <w:rFonts w:ascii="Arial" w:hAnsi="Arial" w:cs="Arial"/>
        </w:rPr>
      </w:pPr>
      <w:r w:rsidRPr="00FD460A">
        <w:rPr>
          <w:rFonts w:ascii="Arial" w:hAnsi="Arial" w:cs="Arial"/>
        </w:rPr>
        <w:t>Le secteur du luxe a été porté par le marché américain, mais aussi par l'Europe grâce à la reprise du tourisme et à un retour de la clientèle locale. Le marché chinois reste en revanche en retrait, toujours marqué par la politique anti-Covid. Le marché du luxe "devrait connaître une nouvelle expansion l'année prochaine, et pour la décennie à venir jusqu'en 2030, même face aux turbulences économiques actuelles", selon l'étude.</w:t>
      </w:r>
    </w:p>
    <w:p w14:paraId="4213A404" w14:textId="6173F589" w:rsidR="00FD460A" w:rsidRPr="00FD460A" w:rsidRDefault="00FD460A" w:rsidP="00FD460A">
      <w:pPr>
        <w:jc w:val="both"/>
        <w:rPr>
          <w:rFonts w:ascii="Arial" w:hAnsi="Arial" w:cs="Arial"/>
        </w:rPr>
      </w:pPr>
    </w:p>
    <w:p w14:paraId="5679E220" w14:textId="18F32A96" w:rsidR="00FD460A" w:rsidRPr="00FD460A" w:rsidRDefault="00FD460A" w:rsidP="00FD460A">
      <w:pPr>
        <w:jc w:val="both"/>
        <w:rPr>
          <w:rFonts w:ascii="Arial" w:hAnsi="Arial" w:cs="Arial"/>
          <w:sz w:val="24"/>
          <w:szCs w:val="24"/>
        </w:rPr>
      </w:pPr>
      <w:r>
        <w:rPr>
          <w:rFonts w:ascii="Arial" w:hAnsi="Arial" w:cs="Arial"/>
          <w:sz w:val="24"/>
          <w:szCs w:val="24"/>
        </w:rPr>
        <w:t xml:space="preserve">Source : </w:t>
      </w:r>
      <w:hyperlink r:id="rId24" w:history="1">
        <w:r w:rsidRPr="00291DAF">
          <w:rPr>
            <w:rStyle w:val="Lienhypertexte"/>
            <w:rFonts w:ascii="Arial" w:hAnsi="Arial" w:cs="Arial"/>
            <w:sz w:val="24"/>
            <w:szCs w:val="24"/>
          </w:rPr>
          <w:t>www.capital.fr</w:t>
        </w:r>
      </w:hyperlink>
      <w:r>
        <w:rPr>
          <w:rFonts w:ascii="Arial" w:hAnsi="Arial" w:cs="Arial"/>
          <w:sz w:val="24"/>
          <w:szCs w:val="24"/>
        </w:rPr>
        <w:t xml:space="preserve"> 15/11/2022</w:t>
      </w:r>
    </w:p>
    <w:sectPr w:rsidR="00FD460A" w:rsidRPr="00FD460A" w:rsidSect="00842325">
      <w:footerReference w:type="default" r:id="rId2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E8EF" w14:textId="77777777" w:rsidR="00543A89" w:rsidRDefault="00543A89" w:rsidP="00F8599F">
      <w:r>
        <w:separator/>
      </w:r>
    </w:p>
  </w:endnote>
  <w:endnote w:type="continuationSeparator" w:id="0">
    <w:p w14:paraId="7ADA6E63" w14:textId="77777777" w:rsidR="00543A89" w:rsidRDefault="00543A89" w:rsidP="00F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0C30" w14:textId="6FF3C354" w:rsidR="00A87550" w:rsidRDefault="00A87550">
    <w:pPr>
      <w:pStyle w:val="Pieddepage"/>
      <w:jc w:val="right"/>
    </w:pPr>
    <w:r>
      <w:rPr>
        <w:color w:val="4472C4" w:themeColor="accent1"/>
        <w:sz w:val="20"/>
        <w:szCs w:val="20"/>
      </w:rPr>
      <w:t xml:space="preserve">2M2C – ECONOMIE – </w:t>
    </w:r>
    <w:r w:rsidR="00317C80">
      <w:rPr>
        <w:color w:val="4472C4" w:themeColor="accent1"/>
        <w:sz w:val="20"/>
        <w:szCs w:val="20"/>
      </w:rPr>
      <w:t>GESTION</w:t>
    </w:r>
    <w:r>
      <w:rPr>
        <w:color w:val="4472C4" w:themeColor="accent1"/>
        <w:sz w:val="20"/>
        <w:szCs w:val="20"/>
      </w:rPr>
      <w:t xml:space="preserve"> – DOSSIER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96486AB" w14:textId="77777777" w:rsidR="00A87550" w:rsidRDefault="00A875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7437" w14:textId="77777777" w:rsidR="00543A89" w:rsidRDefault="00543A89" w:rsidP="00F8599F">
      <w:r>
        <w:separator/>
      </w:r>
    </w:p>
  </w:footnote>
  <w:footnote w:type="continuationSeparator" w:id="0">
    <w:p w14:paraId="20DB578A" w14:textId="77777777" w:rsidR="00543A89" w:rsidRDefault="00543A89" w:rsidP="00F8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3pt;height:14.3pt" o:bullet="t">
        <v:imagedata r:id="rId1" o:title="mso43DC"/>
      </v:shape>
    </w:pict>
  </w:numPicBullet>
  <w:abstractNum w:abstractNumId="0" w15:restartNumberingAfterBreak="0">
    <w:nsid w:val="01635F5B"/>
    <w:multiLevelType w:val="hybridMultilevel"/>
    <w:tmpl w:val="FB3E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374FB"/>
    <w:multiLevelType w:val="hybridMultilevel"/>
    <w:tmpl w:val="283AC77E"/>
    <w:lvl w:ilvl="0" w:tplc="FB02021C">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72E42"/>
    <w:multiLevelType w:val="hybridMultilevel"/>
    <w:tmpl w:val="3CE8F5C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5345DEC"/>
    <w:multiLevelType w:val="hybridMultilevel"/>
    <w:tmpl w:val="F6106988"/>
    <w:lvl w:ilvl="0" w:tplc="94A88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E82B2A"/>
    <w:multiLevelType w:val="hybridMultilevel"/>
    <w:tmpl w:val="39B8B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2738A"/>
    <w:multiLevelType w:val="hybridMultilevel"/>
    <w:tmpl w:val="815636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174F58"/>
    <w:multiLevelType w:val="hybridMultilevel"/>
    <w:tmpl w:val="3CE0B4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BB56CD"/>
    <w:multiLevelType w:val="hybridMultilevel"/>
    <w:tmpl w:val="A52024AE"/>
    <w:lvl w:ilvl="0" w:tplc="F770239A">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EE270E"/>
    <w:multiLevelType w:val="hybridMultilevel"/>
    <w:tmpl w:val="DD9C4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AD41D8"/>
    <w:multiLevelType w:val="multilevel"/>
    <w:tmpl w:val="920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E5485"/>
    <w:multiLevelType w:val="hybridMultilevel"/>
    <w:tmpl w:val="665EBBA6"/>
    <w:lvl w:ilvl="0" w:tplc="D03E94DA">
      <w:start w:val="3"/>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B1620A"/>
    <w:multiLevelType w:val="hybridMultilevel"/>
    <w:tmpl w:val="366A0F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FAA6CA5"/>
    <w:multiLevelType w:val="multilevel"/>
    <w:tmpl w:val="663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77434"/>
    <w:multiLevelType w:val="hybridMultilevel"/>
    <w:tmpl w:val="366A0F5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E5B071A"/>
    <w:multiLevelType w:val="hybridMultilevel"/>
    <w:tmpl w:val="6560A0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4142EB4"/>
    <w:multiLevelType w:val="multilevel"/>
    <w:tmpl w:val="BD529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EBD1DD5"/>
    <w:multiLevelType w:val="hybridMultilevel"/>
    <w:tmpl w:val="706C37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0714B6"/>
    <w:multiLevelType w:val="hybridMultilevel"/>
    <w:tmpl w:val="2B3E405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0D561BD"/>
    <w:multiLevelType w:val="hybridMultilevel"/>
    <w:tmpl w:val="2F286C08"/>
    <w:lvl w:ilvl="0" w:tplc="3572BE0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7A192F"/>
    <w:multiLevelType w:val="hybridMultilevel"/>
    <w:tmpl w:val="B1D47D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FC65B5"/>
    <w:multiLevelType w:val="multilevel"/>
    <w:tmpl w:val="47BE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500221">
    <w:abstractNumId w:val="13"/>
  </w:num>
  <w:num w:numId="2" w16cid:durableId="1092506731">
    <w:abstractNumId w:val="15"/>
  </w:num>
  <w:num w:numId="3" w16cid:durableId="1583489462">
    <w:abstractNumId w:val="0"/>
  </w:num>
  <w:num w:numId="4" w16cid:durableId="1619868046">
    <w:abstractNumId w:val="12"/>
  </w:num>
  <w:num w:numId="5" w16cid:durableId="427702224">
    <w:abstractNumId w:val="20"/>
  </w:num>
  <w:num w:numId="6" w16cid:durableId="897012111">
    <w:abstractNumId w:val="1"/>
  </w:num>
  <w:num w:numId="7" w16cid:durableId="1222860344">
    <w:abstractNumId w:val="19"/>
  </w:num>
  <w:num w:numId="8" w16cid:durableId="834539687">
    <w:abstractNumId w:val="6"/>
  </w:num>
  <w:num w:numId="9" w16cid:durableId="1974940888">
    <w:abstractNumId w:val="4"/>
  </w:num>
  <w:num w:numId="10" w16cid:durableId="164712093">
    <w:abstractNumId w:val="9"/>
  </w:num>
  <w:num w:numId="11" w16cid:durableId="1034842762">
    <w:abstractNumId w:val="14"/>
  </w:num>
  <w:num w:numId="12" w16cid:durableId="1059665771">
    <w:abstractNumId w:val="16"/>
  </w:num>
  <w:num w:numId="13" w16cid:durableId="390927533">
    <w:abstractNumId w:val="2"/>
  </w:num>
  <w:num w:numId="14" w16cid:durableId="2055538800">
    <w:abstractNumId w:val="7"/>
  </w:num>
  <w:num w:numId="15" w16cid:durableId="1448887687">
    <w:abstractNumId w:val="18"/>
  </w:num>
  <w:num w:numId="16" w16cid:durableId="661541220">
    <w:abstractNumId w:val="8"/>
  </w:num>
  <w:num w:numId="17" w16cid:durableId="1772159685">
    <w:abstractNumId w:val="11"/>
  </w:num>
  <w:num w:numId="18" w16cid:durableId="1833334249">
    <w:abstractNumId w:val="10"/>
  </w:num>
  <w:num w:numId="19" w16cid:durableId="537281587">
    <w:abstractNumId w:val="5"/>
  </w:num>
  <w:num w:numId="20" w16cid:durableId="1442333603">
    <w:abstractNumId w:val="3"/>
  </w:num>
  <w:num w:numId="21" w16cid:durableId="1227299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65"/>
    <w:rsid w:val="00000736"/>
    <w:rsid w:val="00006AE7"/>
    <w:rsid w:val="00030D84"/>
    <w:rsid w:val="00053CB7"/>
    <w:rsid w:val="0006729C"/>
    <w:rsid w:val="00072B70"/>
    <w:rsid w:val="000A3CEC"/>
    <w:rsid w:val="000A6A91"/>
    <w:rsid w:val="000C4ED6"/>
    <w:rsid w:val="000D7896"/>
    <w:rsid w:val="000F159D"/>
    <w:rsid w:val="001060FA"/>
    <w:rsid w:val="0013766E"/>
    <w:rsid w:val="00143D4B"/>
    <w:rsid w:val="001C1C13"/>
    <w:rsid w:val="001C4913"/>
    <w:rsid w:val="001D2C2E"/>
    <w:rsid w:val="001D3FC5"/>
    <w:rsid w:val="00213C6B"/>
    <w:rsid w:val="00235322"/>
    <w:rsid w:val="002458A4"/>
    <w:rsid w:val="002975D1"/>
    <w:rsid w:val="002A0F18"/>
    <w:rsid w:val="002A3686"/>
    <w:rsid w:val="002B6B03"/>
    <w:rsid w:val="002E22FF"/>
    <w:rsid w:val="00317C80"/>
    <w:rsid w:val="00345074"/>
    <w:rsid w:val="0035556D"/>
    <w:rsid w:val="003751A7"/>
    <w:rsid w:val="003C6C96"/>
    <w:rsid w:val="00401024"/>
    <w:rsid w:val="00415D0E"/>
    <w:rsid w:val="00435238"/>
    <w:rsid w:val="00477A60"/>
    <w:rsid w:val="004931B2"/>
    <w:rsid w:val="004D3612"/>
    <w:rsid w:val="004E2F38"/>
    <w:rsid w:val="004E68DD"/>
    <w:rsid w:val="00522352"/>
    <w:rsid w:val="00543A89"/>
    <w:rsid w:val="00544361"/>
    <w:rsid w:val="00563B65"/>
    <w:rsid w:val="0058205A"/>
    <w:rsid w:val="00583F8C"/>
    <w:rsid w:val="005F4FC2"/>
    <w:rsid w:val="0069388B"/>
    <w:rsid w:val="0069432D"/>
    <w:rsid w:val="006A7742"/>
    <w:rsid w:val="006B5D66"/>
    <w:rsid w:val="00700427"/>
    <w:rsid w:val="00712B51"/>
    <w:rsid w:val="0076491F"/>
    <w:rsid w:val="007D595E"/>
    <w:rsid w:val="007E7523"/>
    <w:rsid w:val="008301DA"/>
    <w:rsid w:val="00840CB0"/>
    <w:rsid w:val="008539D8"/>
    <w:rsid w:val="00886CF7"/>
    <w:rsid w:val="00893F13"/>
    <w:rsid w:val="008B7391"/>
    <w:rsid w:val="008D0667"/>
    <w:rsid w:val="008E4440"/>
    <w:rsid w:val="008F2A4B"/>
    <w:rsid w:val="009460AA"/>
    <w:rsid w:val="00997170"/>
    <w:rsid w:val="009A29D4"/>
    <w:rsid w:val="009C3218"/>
    <w:rsid w:val="009D43E4"/>
    <w:rsid w:val="00A249F8"/>
    <w:rsid w:val="00A356AB"/>
    <w:rsid w:val="00A36F31"/>
    <w:rsid w:val="00A53443"/>
    <w:rsid w:val="00A54738"/>
    <w:rsid w:val="00A76CFC"/>
    <w:rsid w:val="00A87550"/>
    <w:rsid w:val="00A965A6"/>
    <w:rsid w:val="00AC6865"/>
    <w:rsid w:val="00AF32A3"/>
    <w:rsid w:val="00B17961"/>
    <w:rsid w:val="00B52465"/>
    <w:rsid w:val="00B863B8"/>
    <w:rsid w:val="00BA0EFA"/>
    <w:rsid w:val="00BA50B8"/>
    <w:rsid w:val="00BB5810"/>
    <w:rsid w:val="00BE059F"/>
    <w:rsid w:val="00BE7A42"/>
    <w:rsid w:val="00BF0059"/>
    <w:rsid w:val="00BF1998"/>
    <w:rsid w:val="00C646F8"/>
    <w:rsid w:val="00C66B19"/>
    <w:rsid w:val="00C84A4E"/>
    <w:rsid w:val="00C962A3"/>
    <w:rsid w:val="00CB00F8"/>
    <w:rsid w:val="00CD7EE8"/>
    <w:rsid w:val="00CF1F2E"/>
    <w:rsid w:val="00D030F5"/>
    <w:rsid w:val="00D455AE"/>
    <w:rsid w:val="00D74254"/>
    <w:rsid w:val="00DB66B1"/>
    <w:rsid w:val="00DB7800"/>
    <w:rsid w:val="00DC31D0"/>
    <w:rsid w:val="00DC525C"/>
    <w:rsid w:val="00DC7ADF"/>
    <w:rsid w:val="00DD6B23"/>
    <w:rsid w:val="00E0521C"/>
    <w:rsid w:val="00E177D2"/>
    <w:rsid w:val="00E63DE7"/>
    <w:rsid w:val="00E87423"/>
    <w:rsid w:val="00EA6187"/>
    <w:rsid w:val="00ED19DF"/>
    <w:rsid w:val="00EF0F3B"/>
    <w:rsid w:val="00F359BB"/>
    <w:rsid w:val="00F651D8"/>
    <w:rsid w:val="00F775CC"/>
    <w:rsid w:val="00F8599F"/>
    <w:rsid w:val="00F93A9A"/>
    <w:rsid w:val="00FB6FF4"/>
    <w:rsid w:val="00FC284B"/>
    <w:rsid w:val="00FD4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F588"/>
  <w15:chartTrackingRefBased/>
  <w15:docId w15:val="{69DDFA68-7BFD-4760-BE59-99B7F24B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65"/>
    <w:pPr>
      <w:spacing w:after="0" w:line="240" w:lineRule="auto"/>
    </w:pPr>
    <w:rPr>
      <w:rFonts w:asciiTheme="minorHAnsi" w:hAnsiTheme="minorHAnsi"/>
    </w:rPr>
  </w:style>
  <w:style w:type="paragraph" w:styleId="Titre1">
    <w:name w:val="heading 1"/>
    <w:basedOn w:val="Normal"/>
    <w:next w:val="Normal"/>
    <w:link w:val="Titre1Car"/>
    <w:uiPriority w:val="9"/>
    <w:qFormat/>
    <w:rsid w:val="003450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C1C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A249F8"/>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2465"/>
    <w:rPr>
      <w:color w:val="0000FF"/>
      <w:u w:val="single"/>
    </w:rPr>
  </w:style>
  <w:style w:type="paragraph" w:styleId="NormalWeb">
    <w:name w:val="Normal (Web)"/>
    <w:basedOn w:val="Normal"/>
    <w:uiPriority w:val="99"/>
    <w:unhideWhenUsed/>
    <w:rsid w:val="00B52465"/>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52465"/>
    <w:pPr>
      <w:ind w:left="720"/>
      <w:contextualSpacing/>
    </w:pPr>
  </w:style>
  <w:style w:type="table" w:styleId="Grilledutableau">
    <w:name w:val="Table Grid"/>
    <w:basedOn w:val="TableauNormal"/>
    <w:uiPriority w:val="39"/>
    <w:rsid w:val="00B52465"/>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B52465"/>
    <w:pPr>
      <w:tabs>
        <w:tab w:val="center" w:pos="4536"/>
        <w:tab w:val="right" w:pos="9072"/>
      </w:tabs>
    </w:pPr>
  </w:style>
  <w:style w:type="character" w:customStyle="1" w:styleId="En-tteCar">
    <w:name w:val="En-tête Car"/>
    <w:basedOn w:val="Policepardfaut"/>
    <w:link w:val="En-tte"/>
    <w:uiPriority w:val="99"/>
    <w:rsid w:val="00B52465"/>
    <w:rPr>
      <w:rFonts w:asciiTheme="minorHAnsi" w:hAnsiTheme="minorHAnsi"/>
    </w:rPr>
  </w:style>
  <w:style w:type="paragraph" w:styleId="Pieddepage">
    <w:name w:val="footer"/>
    <w:basedOn w:val="Normal"/>
    <w:link w:val="PieddepageCar"/>
    <w:uiPriority w:val="99"/>
    <w:unhideWhenUsed/>
    <w:rsid w:val="00B52465"/>
    <w:pPr>
      <w:tabs>
        <w:tab w:val="center" w:pos="4536"/>
        <w:tab w:val="right" w:pos="9072"/>
      </w:tabs>
    </w:pPr>
  </w:style>
  <w:style w:type="character" w:customStyle="1" w:styleId="PieddepageCar">
    <w:name w:val="Pied de page Car"/>
    <w:basedOn w:val="Policepardfaut"/>
    <w:link w:val="Pieddepage"/>
    <w:uiPriority w:val="99"/>
    <w:rsid w:val="00B52465"/>
    <w:rPr>
      <w:rFonts w:asciiTheme="minorHAnsi" w:hAnsiTheme="minorHAnsi"/>
    </w:rPr>
  </w:style>
  <w:style w:type="character" w:styleId="Mentionnonrsolue">
    <w:name w:val="Unresolved Mention"/>
    <w:basedOn w:val="Policepardfaut"/>
    <w:uiPriority w:val="99"/>
    <w:semiHidden/>
    <w:unhideWhenUsed/>
    <w:rsid w:val="00CF1F2E"/>
    <w:rPr>
      <w:color w:val="605E5C"/>
      <w:shd w:val="clear" w:color="auto" w:fill="E1DFDD"/>
    </w:rPr>
  </w:style>
  <w:style w:type="character" w:styleId="lev">
    <w:name w:val="Strong"/>
    <w:basedOn w:val="Policepardfaut"/>
    <w:uiPriority w:val="22"/>
    <w:qFormat/>
    <w:rsid w:val="00A54738"/>
    <w:rPr>
      <w:b/>
      <w:bCs/>
    </w:rPr>
  </w:style>
  <w:style w:type="character" w:customStyle="1" w:styleId="Titre4Car">
    <w:name w:val="Titre 4 Car"/>
    <w:basedOn w:val="Policepardfaut"/>
    <w:link w:val="Titre4"/>
    <w:uiPriority w:val="9"/>
    <w:rsid w:val="00A249F8"/>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uiPriority w:val="9"/>
    <w:semiHidden/>
    <w:rsid w:val="001C1C13"/>
    <w:rPr>
      <w:rFonts w:asciiTheme="majorHAnsi" w:eastAsiaTheme="majorEastAsia" w:hAnsiTheme="majorHAnsi" w:cstheme="majorBidi"/>
      <w:color w:val="2F5496" w:themeColor="accent1" w:themeShade="BF"/>
      <w:sz w:val="26"/>
      <w:szCs w:val="26"/>
    </w:rPr>
  </w:style>
  <w:style w:type="paragraph" w:customStyle="1" w:styleId="item">
    <w:name w:val="item"/>
    <w:basedOn w:val="Normal"/>
    <w:rsid w:val="001C1C1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a">
    <w:name w:val="para"/>
    <w:basedOn w:val="Normal"/>
    <w:rsid w:val="001C1C13"/>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450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7063">
      <w:bodyDiv w:val="1"/>
      <w:marLeft w:val="0"/>
      <w:marRight w:val="0"/>
      <w:marTop w:val="0"/>
      <w:marBottom w:val="0"/>
      <w:divBdr>
        <w:top w:val="none" w:sz="0" w:space="0" w:color="auto"/>
        <w:left w:val="none" w:sz="0" w:space="0" w:color="auto"/>
        <w:bottom w:val="none" w:sz="0" w:space="0" w:color="auto"/>
        <w:right w:val="none" w:sz="0" w:space="0" w:color="auto"/>
      </w:divBdr>
      <w:divsChild>
        <w:div w:id="1990665085">
          <w:marLeft w:val="0"/>
          <w:marRight w:val="0"/>
          <w:marTop w:val="0"/>
          <w:marBottom w:val="0"/>
          <w:divBdr>
            <w:top w:val="none" w:sz="0" w:space="0" w:color="auto"/>
            <w:left w:val="none" w:sz="0" w:space="0" w:color="auto"/>
            <w:bottom w:val="none" w:sz="0" w:space="0" w:color="auto"/>
            <w:right w:val="none" w:sz="0" w:space="0" w:color="auto"/>
          </w:divBdr>
          <w:divsChild>
            <w:div w:id="17127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1229">
      <w:bodyDiv w:val="1"/>
      <w:marLeft w:val="0"/>
      <w:marRight w:val="0"/>
      <w:marTop w:val="0"/>
      <w:marBottom w:val="0"/>
      <w:divBdr>
        <w:top w:val="none" w:sz="0" w:space="0" w:color="auto"/>
        <w:left w:val="none" w:sz="0" w:space="0" w:color="auto"/>
        <w:bottom w:val="none" w:sz="0" w:space="0" w:color="auto"/>
        <w:right w:val="none" w:sz="0" w:space="0" w:color="auto"/>
      </w:divBdr>
    </w:div>
    <w:div w:id="167907682">
      <w:bodyDiv w:val="1"/>
      <w:marLeft w:val="0"/>
      <w:marRight w:val="0"/>
      <w:marTop w:val="0"/>
      <w:marBottom w:val="0"/>
      <w:divBdr>
        <w:top w:val="none" w:sz="0" w:space="0" w:color="auto"/>
        <w:left w:val="none" w:sz="0" w:space="0" w:color="auto"/>
        <w:bottom w:val="none" w:sz="0" w:space="0" w:color="auto"/>
        <w:right w:val="none" w:sz="0" w:space="0" w:color="auto"/>
      </w:divBdr>
    </w:div>
    <w:div w:id="805439869">
      <w:bodyDiv w:val="1"/>
      <w:marLeft w:val="0"/>
      <w:marRight w:val="0"/>
      <w:marTop w:val="0"/>
      <w:marBottom w:val="0"/>
      <w:divBdr>
        <w:top w:val="none" w:sz="0" w:space="0" w:color="auto"/>
        <w:left w:val="none" w:sz="0" w:space="0" w:color="auto"/>
        <w:bottom w:val="none" w:sz="0" w:space="0" w:color="auto"/>
        <w:right w:val="none" w:sz="0" w:space="0" w:color="auto"/>
      </w:divBdr>
      <w:divsChild>
        <w:div w:id="562181245">
          <w:marLeft w:val="0"/>
          <w:marRight w:val="0"/>
          <w:marTop w:val="0"/>
          <w:marBottom w:val="0"/>
          <w:divBdr>
            <w:top w:val="none" w:sz="0" w:space="0" w:color="auto"/>
            <w:left w:val="none" w:sz="0" w:space="0" w:color="auto"/>
            <w:bottom w:val="none" w:sz="0" w:space="0" w:color="auto"/>
            <w:right w:val="none" w:sz="0" w:space="0" w:color="auto"/>
          </w:divBdr>
        </w:div>
      </w:divsChild>
    </w:div>
    <w:div w:id="966928952">
      <w:bodyDiv w:val="1"/>
      <w:marLeft w:val="0"/>
      <w:marRight w:val="0"/>
      <w:marTop w:val="0"/>
      <w:marBottom w:val="0"/>
      <w:divBdr>
        <w:top w:val="none" w:sz="0" w:space="0" w:color="auto"/>
        <w:left w:val="none" w:sz="0" w:space="0" w:color="auto"/>
        <w:bottom w:val="none" w:sz="0" w:space="0" w:color="auto"/>
        <w:right w:val="none" w:sz="0" w:space="0" w:color="auto"/>
      </w:divBdr>
      <w:divsChild>
        <w:div w:id="2035645934">
          <w:marLeft w:val="0"/>
          <w:marRight w:val="0"/>
          <w:marTop w:val="0"/>
          <w:marBottom w:val="0"/>
          <w:divBdr>
            <w:top w:val="none" w:sz="0" w:space="0" w:color="auto"/>
            <w:left w:val="none" w:sz="0" w:space="0" w:color="auto"/>
            <w:bottom w:val="none" w:sz="0" w:space="0" w:color="auto"/>
            <w:right w:val="none" w:sz="0" w:space="0" w:color="auto"/>
          </w:divBdr>
          <w:divsChild>
            <w:div w:id="2026704887">
              <w:marLeft w:val="0"/>
              <w:marRight w:val="0"/>
              <w:marTop w:val="0"/>
              <w:marBottom w:val="0"/>
              <w:divBdr>
                <w:top w:val="none" w:sz="0" w:space="0" w:color="auto"/>
                <w:left w:val="none" w:sz="0" w:space="0" w:color="auto"/>
                <w:bottom w:val="none" w:sz="0" w:space="0" w:color="auto"/>
                <w:right w:val="none" w:sz="0" w:space="0" w:color="auto"/>
              </w:divBdr>
            </w:div>
          </w:divsChild>
        </w:div>
        <w:div w:id="1750034407">
          <w:marLeft w:val="0"/>
          <w:marRight w:val="0"/>
          <w:marTop w:val="0"/>
          <w:marBottom w:val="0"/>
          <w:divBdr>
            <w:top w:val="none" w:sz="0" w:space="0" w:color="auto"/>
            <w:left w:val="none" w:sz="0" w:space="0" w:color="auto"/>
            <w:bottom w:val="none" w:sz="0" w:space="0" w:color="auto"/>
            <w:right w:val="none" w:sz="0" w:space="0" w:color="auto"/>
          </w:divBdr>
          <w:divsChild>
            <w:div w:id="1294410043">
              <w:marLeft w:val="0"/>
              <w:marRight w:val="0"/>
              <w:marTop w:val="0"/>
              <w:marBottom w:val="0"/>
              <w:divBdr>
                <w:top w:val="none" w:sz="0" w:space="0" w:color="auto"/>
                <w:left w:val="none" w:sz="0" w:space="0" w:color="auto"/>
                <w:bottom w:val="none" w:sz="0" w:space="0" w:color="auto"/>
                <w:right w:val="none" w:sz="0" w:space="0" w:color="auto"/>
              </w:divBdr>
              <w:divsChild>
                <w:div w:id="1633051423">
                  <w:marLeft w:val="0"/>
                  <w:marRight w:val="0"/>
                  <w:marTop w:val="0"/>
                  <w:marBottom w:val="0"/>
                  <w:divBdr>
                    <w:top w:val="none" w:sz="0" w:space="0" w:color="auto"/>
                    <w:left w:val="none" w:sz="0" w:space="0" w:color="auto"/>
                    <w:bottom w:val="none" w:sz="0" w:space="0" w:color="auto"/>
                    <w:right w:val="none" w:sz="0" w:space="0" w:color="auto"/>
                  </w:divBdr>
                  <w:divsChild>
                    <w:div w:id="13678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6941">
      <w:bodyDiv w:val="1"/>
      <w:marLeft w:val="0"/>
      <w:marRight w:val="0"/>
      <w:marTop w:val="0"/>
      <w:marBottom w:val="0"/>
      <w:divBdr>
        <w:top w:val="none" w:sz="0" w:space="0" w:color="auto"/>
        <w:left w:val="none" w:sz="0" w:space="0" w:color="auto"/>
        <w:bottom w:val="none" w:sz="0" w:space="0" w:color="auto"/>
        <w:right w:val="none" w:sz="0" w:space="0" w:color="auto"/>
      </w:divBdr>
    </w:div>
    <w:div w:id="1462186975">
      <w:bodyDiv w:val="1"/>
      <w:marLeft w:val="0"/>
      <w:marRight w:val="0"/>
      <w:marTop w:val="0"/>
      <w:marBottom w:val="0"/>
      <w:divBdr>
        <w:top w:val="none" w:sz="0" w:space="0" w:color="auto"/>
        <w:left w:val="none" w:sz="0" w:space="0" w:color="auto"/>
        <w:bottom w:val="none" w:sz="0" w:space="0" w:color="auto"/>
        <w:right w:val="none" w:sz="0" w:space="0" w:color="auto"/>
      </w:divBdr>
    </w:div>
    <w:div w:id="1485395568">
      <w:bodyDiv w:val="1"/>
      <w:marLeft w:val="0"/>
      <w:marRight w:val="0"/>
      <w:marTop w:val="0"/>
      <w:marBottom w:val="0"/>
      <w:divBdr>
        <w:top w:val="none" w:sz="0" w:space="0" w:color="auto"/>
        <w:left w:val="none" w:sz="0" w:space="0" w:color="auto"/>
        <w:bottom w:val="none" w:sz="0" w:space="0" w:color="auto"/>
        <w:right w:val="none" w:sz="0" w:space="0" w:color="auto"/>
      </w:divBdr>
    </w:div>
    <w:div w:id="19771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pital.fr/entreprises-marches/lvmh-se-joue-de-la-crise-faut-il-acheter-laction-le-conseil-bourse-1448814"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www.capital.fr/entreprises-marches/luxe-richemont-affiche-une-perte-nette-de-766-millions-deuros-au-1er-semestre-1451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www.capital.fr"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s://www.capital.fr/entreprises-marches/kering-gucci-doit-il-racheter-le-geant-des-doudounes-de-luxe-moncler-le-conseil-bourse-du-jour-1357120" TargetMode="Externa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capital.fr/entreprises-marches/hermes-profite-du-rebond-du-tourisme-en-france-le-conseil-bourse-1449643"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5D3C-6E32-4CA1-B159-4985AD31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925</Words>
  <Characters>5092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2MELEC – economie - gESTION – Dossier 2 - COURS</dc:creator>
  <cp:keywords/>
  <dc:description/>
  <cp:lastModifiedBy>JEREMY</cp:lastModifiedBy>
  <cp:revision>6</cp:revision>
  <cp:lastPrinted>2023-08-02T05:42:00Z</cp:lastPrinted>
  <dcterms:created xsi:type="dcterms:W3CDTF">2024-08-15T04:31:00Z</dcterms:created>
  <dcterms:modified xsi:type="dcterms:W3CDTF">2025-02-07T04:25:00Z</dcterms:modified>
</cp:coreProperties>
</file>