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9351" w:type="dxa"/>
        <w:tblLook w:val="04A0" w:firstRow="1" w:lastRow="0" w:firstColumn="1" w:lastColumn="0" w:noHBand="0" w:noVBand="1"/>
      </w:tblPr>
      <w:tblGrid>
        <w:gridCol w:w="4530"/>
        <w:gridCol w:w="4821"/>
      </w:tblGrid>
      <w:tr w:rsidR="00E468C0" w:rsidRPr="00E468C0" w14:paraId="75F2F49C" w14:textId="77777777" w:rsidTr="00481850">
        <w:tc>
          <w:tcPr>
            <w:tcW w:w="4530" w:type="dxa"/>
            <w:shd w:val="clear" w:color="auto" w:fill="F2F2F2" w:themeFill="background1" w:themeFillShade="F2"/>
          </w:tcPr>
          <w:p w14:paraId="367A586A" w14:textId="77777777" w:rsidR="00E468C0" w:rsidRPr="00E468C0" w:rsidRDefault="00E468C0" w:rsidP="00481850">
            <w:pPr>
              <w:spacing w:before="120" w:after="120"/>
              <w:jc w:val="center"/>
              <w:outlineLvl w:val="0"/>
              <w:rPr>
                <w:rFonts w:ascii="Arial" w:eastAsia="Times New Roman" w:hAnsi="Arial" w:cs="Arial"/>
                <w:b/>
                <w:bCs/>
                <w:color w:val="006666"/>
                <w:kern w:val="36"/>
                <w:lang w:eastAsia="fr-FR"/>
              </w:rPr>
            </w:pPr>
            <w:r w:rsidRPr="00E468C0">
              <w:rPr>
                <w:rFonts w:ascii="Arial" w:eastAsia="Times New Roman" w:hAnsi="Arial" w:cs="Arial"/>
                <w:b/>
                <w:bCs/>
                <w:color w:val="006666"/>
                <w:kern w:val="36"/>
                <w:lang w:eastAsia="fr-FR"/>
              </w:rPr>
              <w:t>Première baccalauréat professionnel</w:t>
            </w:r>
          </w:p>
        </w:tc>
        <w:tc>
          <w:tcPr>
            <w:tcW w:w="4821" w:type="dxa"/>
            <w:shd w:val="clear" w:color="auto" w:fill="F2F2F2" w:themeFill="background1" w:themeFillShade="F2"/>
            <w:vAlign w:val="center"/>
          </w:tcPr>
          <w:p w14:paraId="0E9E9CD3" w14:textId="1EB3F004" w:rsidR="00E468C0" w:rsidRPr="00E468C0" w:rsidRDefault="00250758" w:rsidP="00481850">
            <w:pPr>
              <w:spacing w:before="120" w:after="120"/>
              <w:jc w:val="center"/>
              <w:outlineLvl w:val="0"/>
              <w:rPr>
                <w:rFonts w:ascii="Arial" w:eastAsia="Times New Roman" w:hAnsi="Arial" w:cs="Arial"/>
                <w:b/>
                <w:bCs/>
                <w:color w:val="006666"/>
                <w:kern w:val="36"/>
                <w:lang w:eastAsia="fr-FR"/>
              </w:rPr>
            </w:pPr>
            <w:r>
              <w:rPr>
                <w:rFonts w:ascii="Arial" w:eastAsia="Times New Roman" w:hAnsi="Arial" w:cs="Arial"/>
                <w:b/>
                <w:bCs/>
                <w:color w:val="006666"/>
                <w:kern w:val="36"/>
                <w:lang w:eastAsia="fr-FR"/>
              </w:rPr>
              <w:t>DOSSIER 3</w:t>
            </w:r>
          </w:p>
        </w:tc>
      </w:tr>
      <w:tr w:rsidR="00E468C0" w:rsidRPr="00E468C0" w14:paraId="4110A0AB" w14:textId="77777777" w:rsidTr="00481850">
        <w:tc>
          <w:tcPr>
            <w:tcW w:w="9351" w:type="dxa"/>
            <w:gridSpan w:val="2"/>
          </w:tcPr>
          <w:p w14:paraId="39072D03" w14:textId="2FB23151" w:rsidR="00E468C0" w:rsidRPr="00E468C0" w:rsidRDefault="00E468C0" w:rsidP="00E468C0">
            <w:pPr>
              <w:contextualSpacing/>
              <w:jc w:val="both"/>
              <w:outlineLvl w:val="0"/>
              <w:rPr>
                <w:rFonts w:ascii="Arial" w:hAnsi="Arial" w:cs="Arial"/>
              </w:rPr>
            </w:pPr>
            <w:r w:rsidRPr="00E468C0">
              <w:rPr>
                <w:rFonts w:ascii="Arial" w:hAnsi="Arial" w:cs="Arial"/>
                <w:b/>
                <w:bCs/>
              </w:rPr>
              <w:t>Question : pourquoi l’entreprise doit-elle dépasser la seule performance économique</w:t>
            </w:r>
            <w:r w:rsidRPr="00E468C0">
              <w:rPr>
                <w:rFonts w:ascii="Arial" w:hAnsi="Arial" w:cs="Arial"/>
              </w:rPr>
              <w:t xml:space="preserve"> ?</w:t>
            </w:r>
          </w:p>
          <w:p w14:paraId="36FED7AF" w14:textId="77777777" w:rsidR="00E468C0" w:rsidRPr="00E468C0" w:rsidRDefault="00E468C0" w:rsidP="00E468C0">
            <w:pPr>
              <w:pStyle w:val="Paragraphedeliste"/>
              <w:numPr>
                <w:ilvl w:val="0"/>
                <w:numId w:val="6"/>
              </w:numPr>
              <w:jc w:val="both"/>
              <w:outlineLvl w:val="0"/>
              <w:rPr>
                <w:rFonts w:ascii="Arial" w:hAnsi="Arial" w:cs="Arial"/>
              </w:rPr>
            </w:pPr>
            <w:r w:rsidRPr="00E468C0">
              <w:rPr>
                <w:rFonts w:ascii="Arial" w:hAnsi="Arial" w:cs="Arial"/>
              </w:rPr>
              <w:t>Identifier les dimensions sociale et environnementale de la performance</w:t>
            </w:r>
          </w:p>
          <w:p w14:paraId="58D0105D" w14:textId="7B15B0BE" w:rsidR="00E468C0" w:rsidRPr="00E468C0" w:rsidRDefault="00E468C0" w:rsidP="00E468C0">
            <w:pPr>
              <w:pStyle w:val="Paragraphedeliste"/>
              <w:numPr>
                <w:ilvl w:val="0"/>
                <w:numId w:val="6"/>
              </w:numPr>
              <w:jc w:val="both"/>
              <w:outlineLvl w:val="0"/>
              <w:rPr>
                <w:rFonts w:ascii="Arial" w:eastAsia="Times New Roman" w:hAnsi="Arial" w:cs="Arial"/>
                <w:b/>
                <w:bCs/>
                <w:kern w:val="36"/>
                <w:lang w:eastAsia="fr-FR"/>
              </w:rPr>
            </w:pPr>
            <w:r w:rsidRPr="00E468C0">
              <w:rPr>
                <w:rFonts w:ascii="Arial" w:hAnsi="Arial" w:cs="Arial"/>
              </w:rPr>
              <w:t>Expliciter les raisons d’entrer dans une démarche de RSE pour une entreprise</w:t>
            </w:r>
          </w:p>
        </w:tc>
      </w:tr>
    </w:tbl>
    <w:p w14:paraId="574A9458" w14:textId="77777777" w:rsidR="00E468C0" w:rsidRPr="00E468C0" w:rsidRDefault="00E468C0" w:rsidP="00E468C0">
      <w:pPr>
        <w:shd w:val="clear" w:color="auto" w:fill="FFFFFF" w:themeFill="background1"/>
        <w:spacing w:after="0" w:line="240" w:lineRule="auto"/>
        <w:contextualSpacing/>
        <w:jc w:val="center"/>
        <w:outlineLvl w:val="0"/>
        <w:rPr>
          <w:rFonts w:eastAsia="Times New Roman" w:cs="Arial"/>
          <w:b/>
          <w:bCs/>
          <w:color w:val="006666"/>
          <w:kern w:val="36"/>
          <w:sz w:val="28"/>
          <w:szCs w:val="28"/>
          <w:lang w:eastAsia="fr-FR"/>
        </w:rPr>
      </w:pPr>
    </w:p>
    <w:p w14:paraId="175F0ECC" w14:textId="1464A2F7" w:rsidR="00E468C0" w:rsidRDefault="00250758" w:rsidP="00250758">
      <w:pPr>
        <w:spacing w:after="0"/>
        <w:jc w:val="center"/>
        <w:rPr>
          <w:rFonts w:eastAsia="Times New Roman" w:cs="Arial"/>
          <w:b/>
          <w:bCs/>
          <w:color w:val="006666"/>
          <w:kern w:val="36"/>
          <w:sz w:val="24"/>
          <w:szCs w:val="24"/>
          <w:lang w:eastAsia="fr-FR"/>
        </w:rPr>
      </w:pPr>
      <w:r w:rsidRPr="00250758">
        <w:rPr>
          <w:rFonts w:eastAsia="Times New Roman" w:cs="Arial"/>
          <w:b/>
          <w:bCs/>
          <w:color w:val="006666"/>
          <w:kern w:val="36"/>
          <w:sz w:val="24"/>
          <w:szCs w:val="24"/>
          <w:lang w:eastAsia="fr-FR"/>
        </w:rPr>
        <w:t>Contexte professionnel</w:t>
      </w:r>
    </w:p>
    <w:p w14:paraId="2D6C7DF5" w14:textId="7C5864F4" w:rsidR="00B75817" w:rsidRDefault="00B75817" w:rsidP="00B75817">
      <w:pPr>
        <w:spacing w:after="0"/>
        <w:jc w:val="center"/>
        <w:rPr>
          <w:rFonts w:cs="Arial"/>
        </w:rPr>
      </w:pPr>
      <w:r>
        <w:rPr>
          <w:rFonts w:cs="Arial"/>
          <w:noProof/>
        </w:rPr>
        <w:drawing>
          <wp:anchor distT="0" distB="0" distL="114300" distR="114300" simplePos="0" relativeHeight="251672576" behindDoc="0" locked="0" layoutInCell="1" allowOverlap="1" wp14:anchorId="37266F9A" wp14:editId="5F17A867">
            <wp:simplePos x="0" y="0"/>
            <wp:positionH relativeFrom="column">
              <wp:posOffset>4110355</wp:posOffset>
            </wp:positionH>
            <wp:positionV relativeFrom="paragraph">
              <wp:posOffset>176530</wp:posOffset>
            </wp:positionV>
            <wp:extent cx="1628775" cy="1628775"/>
            <wp:effectExtent l="0" t="0" r="9525" b="9525"/>
            <wp:wrapSquare wrapText="bothSides"/>
            <wp:docPr id="1539651744" name="Image 1" descr="Groupe Fnac Darty (@GroupeFnacDarty) / 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28775" cy="1628775"/>
                    </a:xfrm>
                    <a:prstGeom prst="rect">
                      <a:avLst/>
                    </a:prstGeom>
                    <a:noFill/>
                    <a:ln>
                      <a:noFill/>
                      <a:prstDash/>
                    </a:ln>
                  </pic:spPr>
                </pic:pic>
              </a:graphicData>
            </a:graphic>
          </wp:anchor>
        </w:drawing>
      </w:r>
    </w:p>
    <w:p w14:paraId="4DB01A81" w14:textId="77777777" w:rsidR="00CE16B0" w:rsidRDefault="00B75817" w:rsidP="00B75817">
      <w:pPr>
        <w:spacing w:after="0"/>
        <w:jc w:val="both"/>
        <w:rPr>
          <w:rFonts w:cs="Arial"/>
        </w:rPr>
      </w:pPr>
      <w:r w:rsidRPr="00B75817">
        <w:rPr>
          <w:rFonts w:cs="Arial"/>
          <w:b/>
          <w:bCs/>
        </w:rPr>
        <w:t>FNAC DARTY</w:t>
      </w:r>
      <w:r>
        <w:rPr>
          <w:rFonts w:cs="Arial"/>
        </w:rPr>
        <w:t xml:space="preserve"> est un leader européen de la distribution de biens culturels, de loisirs, de produits techniques, d’électroménager et de services. Le groupe compte 987 magasins à travers le monde et plus de 25 000 collaborateurs. Son chiffre d’affaires avoisine 8 milliards d’euros en 2023. </w:t>
      </w:r>
    </w:p>
    <w:p w14:paraId="6881BCCA" w14:textId="77777777" w:rsidR="00CE16B0" w:rsidRDefault="00CE16B0" w:rsidP="00B75817">
      <w:pPr>
        <w:spacing w:after="0"/>
        <w:jc w:val="both"/>
        <w:rPr>
          <w:rFonts w:cs="Arial"/>
        </w:rPr>
      </w:pPr>
    </w:p>
    <w:p w14:paraId="18CA4A94" w14:textId="2B2B5280" w:rsidR="00CE16B0" w:rsidRPr="00E468C0" w:rsidRDefault="00CE16B0" w:rsidP="00CE16B0">
      <w:pPr>
        <w:jc w:val="both"/>
        <w:rPr>
          <w:rFonts w:cs="Arial"/>
        </w:rPr>
      </w:pPr>
      <w:r>
        <w:rPr>
          <w:rFonts w:cs="Arial"/>
        </w:rPr>
        <w:t xml:space="preserve">Le groupe </w:t>
      </w:r>
      <w:r w:rsidRPr="00CE16B0">
        <w:rPr>
          <w:rFonts w:cs="Arial"/>
          <w:b/>
          <w:bCs/>
        </w:rPr>
        <w:t>FNAC DARTY</w:t>
      </w:r>
      <w:r>
        <w:rPr>
          <w:rFonts w:cs="Arial"/>
        </w:rPr>
        <w:t xml:space="preserve"> cherche depuis plusieurs années</w:t>
      </w:r>
      <w:r w:rsidRPr="00E468C0">
        <w:rPr>
          <w:rFonts w:cs="Arial"/>
        </w:rPr>
        <w:t xml:space="preserve"> à dépasser la simple performance économique </w:t>
      </w:r>
      <w:r>
        <w:rPr>
          <w:rFonts w:cs="Arial"/>
        </w:rPr>
        <w:t>pour se diriger vers</w:t>
      </w:r>
      <w:r w:rsidRPr="00E468C0">
        <w:rPr>
          <w:rFonts w:cs="Arial"/>
        </w:rPr>
        <w:t xml:space="preserve"> une performance sociale et sociétale dont l’objectif est de se développer en prenant en considération l’Humain, la protection de l’environnement et l’éthique sociale.</w:t>
      </w:r>
    </w:p>
    <w:p w14:paraId="78B04F8E" w14:textId="77777777" w:rsidR="00CE16B0" w:rsidRDefault="00B75817" w:rsidP="00B75817">
      <w:pPr>
        <w:spacing w:after="0"/>
        <w:jc w:val="both"/>
        <w:rPr>
          <w:rFonts w:cs="Arial"/>
        </w:rPr>
      </w:pPr>
      <w:r>
        <w:rPr>
          <w:rFonts w:cs="Arial"/>
        </w:rPr>
        <w:t xml:space="preserve">Vous effectuez une période de formation en milieu professionnel au sein du service après-vente de l’unité de Bayonne. Votre responsable vous présente le groupe et la politique RSE (Responsabilité Sociale de l’Entreprise) dans laquelle il est engagé. </w:t>
      </w:r>
    </w:p>
    <w:p w14:paraId="697FD05A" w14:textId="77777777" w:rsidR="00CE16B0" w:rsidRDefault="00CE16B0" w:rsidP="00B75817">
      <w:pPr>
        <w:spacing w:after="0"/>
        <w:jc w:val="both"/>
        <w:rPr>
          <w:rFonts w:cs="Arial"/>
        </w:rPr>
      </w:pPr>
    </w:p>
    <w:p w14:paraId="4FBA3F97" w14:textId="2198A909" w:rsidR="00B75817" w:rsidRDefault="00B75817" w:rsidP="00B75817">
      <w:pPr>
        <w:spacing w:after="0"/>
        <w:jc w:val="both"/>
        <w:rPr>
          <w:rFonts w:cs="Arial"/>
        </w:rPr>
      </w:pPr>
      <w:r>
        <w:rPr>
          <w:rFonts w:cs="Arial"/>
        </w:rPr>
        <w:t>Afin d’étudier cette thématique, votre responsable a rassemblé un ensemble documentaire (</w:t>
      </w:r>
      <w:r w:rsidRPr="00CE16B0">
        <w:rPr>
          <w:rFonts w:cs="Arial"/>
          <w:b/>
          <w:bCs/>
          <w:color w:val="FF0000"/>
        </w:rPr>
        <w:t>DOCUMENTS 1 à 5</w:t>
      </w:r>
      <w:r>
        <w:rPr>
          <w:rFonts w:cs="Arial"/>
        </w:rPr>
        <w:t>) et vous questionne</w:t>
      </w:r>
      <w:r w:rsidR="00CE16B0">
        <w:rPr>
          <w:rFonts w:cs="Arial"/>
        </w:rPr>
        <w:t xml:space="preserve"> autour de la problématique suivante : </w:t>
      </w:r>
    </w:p>
    <w:p w14:paraId="41529521" w14:textId="77777777" w:rsidR="00CE16B0" w:rsidRPr="00B75817" w:rsidRDefault="00CE16B0" w:rsidP="00B75817">
      <w:pPr>
        <w:spacing w:after="0"/>
        <w:jc w:val="both"/>
        <w:rPr>
          <w:rFonts w:cs="Arial"/>
          <w:sz w:val="20"/>
          <w:szCs w:val="20"/>
        </w:rPr>
      </w:pPr>
    </w:p>
    <w:p w14:paraId="34183922" w14:textId="74E0343C" w:rsidR="007178F7" w:rsidRPr="00E468C0" w:rsidRDefault="007178F7" w:rsidP="007178F7">
      <w:pPr>
        <w:jc w:val="center"/>
        <w:rPr>
          <w:rFonts w:cs="Arial"/>
          <w:b/>
          <w:bCs/>
        </w:rPr>
      </w:pPr>
      <w:r w:rsidRPr="00E468C0">
        <w:rPr>
          <w:rFonts w:cs="Arial"/>
          <w:b/>
          <w:bCs/>
        </w:rPr>
        <w:t>En quoi l</w:t>
      </w:r>
      <w:r w:rsidR="00CE16B0">
        <w:rPr>
          <w:rFonts w:cs="Arial"/>
          <w:b/>
          <w:bCs/>
        </w:rPr>
        <w:t xml:space="preserve">e groupe FNAC DARTY </w:t>
      </w:r>
      <w:r w:rsidRPr="00E468C0">
        <w:rPr>
          <w:rFonts w:cs="Arial"/>
          <w:b/>
          <w:bCs/>
        </w:rPr>
        <w:t>est-</w:t>
      </w:r>
      <w:r w:rsidR="00CE16B0">
        <w:rPr>
          <w:rFonts w:cs="Arial"/>
          <w:b/>
          <w:bCs/>
        </w:rPr>
        <w:t>il</w:t>
      </w:r>
      <w:r w:rsidRPr="00E468C0">
        <w:rPr>
          <w:rFonts w:cs="Arial"/>
          <w:b/>
          <w:bCs/>
        </w:rPr>
        <w:t xml:space="preserve"> une </w:t>
      </w:r>
      <w:r w:rsidR="00CE16B0">
        <w:rPr>
          <w:rFonts w:cs="Arial"/>
          <w:b/>
          <w:bCs/>
        </w:rPr>
        <w:t>organisation</w:t>
      </w:r>
      <w:r w:rsidRPr="00E468C0">
        <w:rPr>
          <w:rFonts w:cs="Arial"/>
          <w:b/>
          <w:bCs/>
        </w:rPr>
        <w:t xml:space="preserve"> responsable ?</w:t>
      </w:r>
    </w:p>
    <w:p w14:paraId="6C800A56" w14:textId="7D7F0781" w:rsidR="00D20D30" w:rsidRPr="00250758" w:rsidRDefault="007178F7" w:rsidP="007178F7">
      <w:pPr>
        <w:jc w:val="both"/>
        <w:rPr>
          <w:rFonts w:cs="Arial"/>
          <w:b/>
          <w:bCs/>
          <w:color w:val="006666"/>
          <w:sz w:val="24"/>
          <w:szCs w:val="24"/>
        </w:rPr>
      </w:pPr>
      <w:r w:rsidRPr="00250758">
        <w:rPr>
          <w:rFonts w:cs="Arial"/>
          <w:b/>
          <w:bCs/>
          <w:color w:val="006666"/>
          <w:sz w:val="24"/>
          <w:szCs w:val="24"/>
        </w:rPr>
        <w:t>P</w:t>
      </w:r>
      <w:r w:rsidR="00250758">
        <w:rPr>
          <w:rFonts w:cs="Arial"/>
          <w:b/>
          <w:bCs/>
          <w:color w:val="006666"/>
          <w:sz w:val="24"/>
          <w:szCs w:val="24"/>
        </w:rPr>
        <w:t xml:space="preserve">ARTIE </w:t>
      </w:r>
      <w:r w:rsidRPr="00250758">
        <w:rPr>
          <w:rFonts w:cs="Arial"/>
          <w:b/>
          <w:bCs/>
          <w:color w:val="006666"/>
          <w:sz w:val="24"/>
          <w:szCs w:val="24"/>
        </w:rPr>
        <w:t xml:space="preserve">1 – Définir et comprendre la responsabilité sociétale des entreprises </w:t>
      </w:r>
    </w:p>
    <w:p w14:paraId="1702C4A4" w14:textId="1D53C824" w:rsidR="00E468C0" w:rsidRPr="002D3486" w:rsidRDefault="00E468C0" w:rsidP="007178F7">
      <w:pPr>
        <w:jc w:val="both"/>
        <w:rPr>
          <w:rFonts w:cs="Arial"/>
          <w:b/>
          <w:bCs/>
          <w:color w:val="FF0000"/>
        </w:rPr>
      </w:pPr>
      <w:r w:rsidRPr="002D3486">
        <w:rPr>
          <w:rFonts w:cs="Arial"/>
          <w:b/>
          <w:bCs/>
          <w:color w:val="FF0000"/>
        </w:rPr>
        <w:t xml:space="preserve">DOCUMENTS 1 </w:t>
      </w:r>
      <w:r w:rsidR="002D3486" w:rsidRPr="002D3486">
        <w:rPr>
          <w:rFonts w:cs="Arial"/>
          <w:b/>
          <w:bCs/>
          <w:color w:val="FF0000"/>
        </w:rPr>
        <w:t>À</w:t>
      </w:r>
      <w:r w:rsidR="00FA5DE9" w:rsidRPr="002D3486">
        <w:rPr>
          <w:rFonts w:cs="Arial"/>
          <w:b/>
          <w:bCs/>
          <w:color w:val="FF0000"/>
        </w:rPr>
        <w:t xml:space="preserve"> </w:t>
      </w:r>
      <w:r w:rsidR="002D3486">
        <w:rPr>
          <w:rFonts w:cs="Arial"/>
          <w:b/>
          <w:bCs/>
          <w:color w:val="FF0000"/>
        </w:rPr>
        <w:t>4</w:t>
      </w:r>
    </w:p>
    <w:p w14:paraId="560B7D91" w14:textId="1EB844EC" w:rsidR="007178F7" w:rsidRDefault="007178F7" w:rsidP="007178F7">
      <w:pPr>
        <w:pStyle w:val="Paragraphedeliste"/>
        <w:numPr>
          <w:ilvl w:val="0"/>
          <w:numId w:val="2"/>
        </w:numPr>
        <w:spacing w:before="100" w:beforeAutospacing="1" w:after="100" w:afterAutospacing="1" w:line="240" w:lineRule="auto"/>
        <w:outlineLvl w:val="1"/>
        <w:rPr>
          <w:rFonts w:eastAsia="Times New Roman" w:cs="Arial"/>
          <w:lang w:eastAsia="fr-FR"/>
        </w:rPr>
      </w:pPr>
      <w:r w:rsidRPr="00E468C0">
        <w:rPr>
          <w:rFonts w:eastAsia="Times New Roman" w:cs="Arial"/>
          <w:lang w:eastAsia="fr-FR"/>
        </w:rPr>
        <w:t>Définissez avec vos propres termes la notion de RSE</w:t>
      </w:r>
      <w:r w:rsidR="00D47115">
        <w:rPr>
          <w:rFonts w:eastAsia="Times New Roman" w:cs="Arial"/>
          <w:lang w:eastAsia="fr-FR"/>
        </w:rPr>
        <w:t>.</w:t>
      </w:r>
    </w:p>
    <w:p w14:paraId="258DAF5E" w14:textId="77777777" w:rsidR="00BF7896" w:rsidRPr="00BF7896" w:rsidRDefault="00BF7896" w:rsidP="00BF7896">
      <w:pPr>
        <w:spacing w:before="100" w:beforeAutospacing="1" w:after="100" w:afterAutospacing="1" w:line="240" w:lineRule="auto"/>
        <w:outlineLvl w:val="1"/>
        <w:rPr>
          <w:rFonts w:eastAsia="Times New Roman" w:cs="Arial"/>
          <w:lang w:eastAsia="fr-FR"/>
        </w:rPr>
      </w:pPr>
    </w:p>
    <w:p w14:paraId="32E88EBA" w14:textId="61D63D3D" w:rsidR="00D47115" w:rsidRDefault="00250758" w:rsidP="007178F7">
      <w:pPr>
        <w:pStyle w:val="Paragraphedeliste"/>
        <w:numPr>
          <w:ilvl w:val="0"/>
          <w:numId w:val="2"/>
        </w:numPr>
        <w:spacing w:before="100" w:beforeAutospacing="1" w:after="100" w:afterAutospacing="1" w:line="240" w:lineRule="auto"/>
        <w:outlineLvl w:val="1"/>
        <w:rPr>
          <w:rFonts w:eastAsia="Times New Roman" w:cs="Arial"/>
          <w:lang w:eastAsia="fr-FR"/>
        </w:rPr>
      </w:pPr>
      <w:r>
        <w:rPr>
          <w:rFonts w:eastAsia="Times New Roman" w:cs="Arial"/>
          <w:lang w:eastAsia="fr-FR"/>
        </w:rPr>
        <w:t xml:space="preserve">Identifiez les entreprises </w:t>
      </w:r>
      <w:r w:rsidR="00D47115">
        <w:rPr>
          <w:rFonts w:eastAsia="Times New Roman" w:cs="Arial"/>
          <w:lang w:eastAsia="fr-FR"/>
        </w:rPr>
        <w:t>concernées par la RSE</w:t>
      </w:r>
      <w:r>
        <w:rPr>
          <w:rFonts w:eastAsia="Times New Roman" w:cs="Arial"/>
          <w:lang w:eastAsia="fr-FR"/>
        </w:rPr>
        <w:t>.</w:t>
      </w:r>
    </w:p>
    <w:p w14:paraId="35AB52A7" w14:textId="77777777" w:rsidR="00BF7896" w:rsidRPr="00BF7896" w:rsidRDefault="00BF7896" w:rsidP="00BF7896">
      <w:pPr>
        <w:pStyle w:val="Paragraphedeliste"/>
        <w:rPr>
          <w:rFonts w:eastAsia="Times New Roman" w:cs="Arial"/>
          <w:lang w:eastAsia="fr-FR"/>
        </w:rPr>
      </w:pPr>
    </w:p>
    <w:p w14:paraId="32058751" w14:textId="77777777" w:rsidR="00BF7896" w:rsidRPr="00BF7896" w:rsidRDefault="00BF7896" w:rsidP="00BF7896">
      <w:pPr>
        <w:spacing w:before="100" w:beforeAutospacing="1" w:after="100" w:afterAutospacing="1" w:line="240" w:lineRule="auto"/>
        <w:outlineLvl w:val="1"/>
        <w:rPr>
          <w:rFonts w:eastAsia="Times New Roman" w:cs="Arial"/>
          <w:lang w:eastAsia="fr-FR"/>
        </w:rPr>
      </w:pPr>
    </w:p>
    <w:p w14:paraId="5AE599C1" w14:textId="0FF34784" w:rsidR="001424D5" w:rsidRDefault="00250758" w:rsidP="007178F7">
      <w:pPr>
        <w:pStyle w:val="Paragraphedeliste"/>
        <w:numPr>
          <w:ilvl w:val="0"/>
          <w:numId w:val="2"/>
        </w:numPr>
        <w:spacing w:before="100" w:beforeAutospacing="1" w:after="100" w:afterAutospacing="1" w:line="240" w:lineRule="auto"/>
        <w:outlineLvl w:val="1"/>
        <w:rPr>
          <w:rFonts w:eastAsia="Times New Roman" w:cs="Arial"/>
          <w:lang w:eastAsia="fr-FR"/>
        </w:rPr>
      </w:pPr>
      <w:r>
        <w:rPr>
          <w:rFonts w:eastAsia="Times New Roman" w:cs="Arial"/>
          <w:lang w:eastAsia="fr-FR"/>
        </w:rPr>
        <w:t>Précisez si la RSE est obligatoire pour toutes les entreprises.</w:t>
      </w:r>
    </w:p>
    <w:p w14:paraId="3CE8E84E" w14:textId="77777777" w:rsidR="00BF7896" w:rsidRDefault="00BF7896" w:rsidP="00BF7896">
      <w:pPr>
        <w:spacing w:before="100" w:beforeAutospacing="1" w:after="100" w:afterAutospacing="1" w:line="240" w:lineRule="auto"/>
        <w:outlineLvl w:val="1"/>
        <w:rPr>
          <w:rFonts w:eastAsia="Times New Roman" w:cs="Arial"/>
          <w:lang w:eastAsia="fr-FR"/>
        </w:rPr>
      </w:pPr>
    </w:p>
    <w:p w14:paraId="26D6595D" w14:textId="77777777" w:rsidR="00BF7896" w:rsidRPr="00BF7896" w:rsidRDefault="00BF7896" w:rsidP="00BF7896">
      <w:pPr>
        <w:spacing w:before="100" w:beforeAutospacing="1" w:after="100" w:afterAutospacing="1" w:line="240" w:lineRule="auto"/>
        <w:outlineLvl w:val="1"/>
        <w:rPr>
          <w:rFonts w:eastAsia="Times New Roman" w:cs="Arial"/>
          <w:lang w:eastAsia="fr-FR"/>
        </w:rPr>
      </w:pPr>
    </w:p>
    <w:p w14:paraId="30EA42F7" w14:textId="1C3229AC" w:rsidR="007178F7" w:rsidRDefault="00250758" w:rsidP="007178F7">
      <w:pPr>
        <w:pStyle w:val="Paragraphedeliste"/>
        <w:numPr>
          <w:ilvl w:val="0"/>
          <w:numId w:val="2"/>
        </w:numPr>
        <w:spacing w:before="100" w:beforeAutospacing="1" w:after="100" w:afterAutospacing="1" w:line="240" w:lineRule="auto"/>
        <w:outlineLvl w:val="1"/>
        <w:rPr>
          <w:rFonts w:eastAsia="Times New Roman" w:cs="Arial"/>
          <w:lang w:eastAsia="fr-FR"/>
        </w:rPr>
      </w:pPr>
      <w:r>
        <w:rPr>
          <w:rFonts w:eastAsia="Times New Roman" w:cs="Arial"/>
          <w:lang w:eastAsia="fr-FR"/>
        </w:rPr>
        <w:t>Identifiez les enjeux de la RSE</w:t>
      </w:r>
      <w:r w:rsidR="003640B3">
        <w:rPr>
          <w:rFonts w:eastAsia="Times New Roman" w:cs="Arial"/>
          <w:lang w:eastAsia="fr-FR"/>
        </w:rPr>
        <w:t> :</w:t>
      </w:r>
    </w:p>
    <w:p w14:paraId="468BAB03" w14:textId="77777777" w:rsidR="00E468C0" w:rsidRPr="00E468C0" w:rsidRDefault="00E468C0" w:rsidP="00E468C0">
      <w:pPr>
        <w:pStyle w:val="Paragraphedeliste"/>
        <w:rPr>
          <w:rFonts w:eastAsia="Times New Roman" w:cs="Arial"/>
          <w:lang w:eastAsia="fr-FR"/>
        </w:rPr>
      </w:pPr>
    </w:p>
    <w:p w14:paraId="3AC73FA7" w14:textId="0CA88803" w:rsidR="007178F7" w:rsidRDefault="003640B3" w:rsidP="003640B3">
      <w:pPr>
        <w:pStyle w:val="Paragraphedeliste"/>
        <w:numPr>
          <w:ilvl w:val="0"/>
          <w:numId w:val="9"/>
        </w:numPr>
        <w:spacing w:before="100" w:beforeAutospacing="1" w:after="100" w:afterAutospacing="1" w:line="240" w:lineRule="auto"/>
        <w:outlineLvl w:val="1"/>
        <w:rPr>
          <w:rFonts w:eastAsia="Times New Roman" w:cs="Arial"/>
          <w:lang w:eastAsia="fr-FR"/>
        </w:rPr>
      </w:pPr>
      <w:r>
        <w:rPr>
          <w:rFonts w:eastAsia="Times New Roman" w:cs="Arial"/>
          <w:lang w:eastAsia="fr-FR"/>
        </w:rPr>
        <w:t>Dans</w:t>
      </w:r>
      <w:r w:rsidR="00610D49">
        <w:rPr>
          <w:rFonts w:eastAsia="Times New Roman" w:cs="Arial"/>
          <w:lang w:eastAsia="fr-FR"/>
        </w:rPr>
        <w:t xml:space="preserve"> la relation avec ses </w:t>
      </w:r>
      <w:r w:rsidR="0012508E">
        <w:rPr>
          <w:rFonts w:eastAsia="Times New Roman" w:cs="Arial"/>
          <w:lang w:eastAsia="fr-FR"/>
        </w:rPr>
        <w:t>clients.</w:t>
      </w:r>
    </w:p>
    <w:p w14:paraId="189BF86E" w14:textId="77777777" w:rsidR="00250758" w:rsidRDefault="00250758" w:rsidP="00250758">
      <w:pPr>
        <w:spacing w:before="100" w:beforeAutospacing="1" w:after="100" w:afterAutospacing="1" w:line="240" w:lineRule="auto"/>
        <w:outlineLvl w:val="1"/>
        <w:rPr>
          <w:rFonts w:eastAsia="Times New Roman" w:cs="Arial"/>
          <w:b/>
          <w:bCs/>
          <w:color w:val="FF0000"/>
          <w:lang w:eastAsia="fr-FR"/>
        </w:rPr>
      </w:pPr>
    </w:p>
    <w:p w14:paraId="124C5696" w14:textId="77777777" w:rsidR="00BF7896" w:rsidRDefault="00BF7896" w:rsidP="00250758">
      <w:pPr>
        <w:spacing w:before="100" w:beforeAutospacing="1" w:after="100" w:afterAutospacing="1" w:line="240" w:lineRule="auto"/>
        <w:outlineLvl w:val="1"/>
        <w:rPr>
          <w:rFonts w:eastAsia="Times New Roman" w:cs="Arial"/>
          <w:lang w:eastAsia="fr-FR"/>
        </w:rPr>
      </w:pPr>
    </w:p>
    <w:p w14:paraId="556E5F55" w14:textId="430C1F40" w:rsidR="00250758" w:rsidRDefault="0012508E" w:rsidP="003640B3">
      <w:pPr>
        <w:pStyle w:val="Paragraphedeliste"/>
        <w:numPr>
          <w:ilvl w:val="0"/>
          <w:numId w:val="10"/>
        </w:numPr>
        <w:spacing w:before="100" w:beforeAutospacing="1" w:after="100" w:afterAutospacing="1" w:line="240" w:lineRule="auto"/>
        <w:outlineLvl w:val="1"/>
        <w:rPr>
          <w:rFonts w:eastAsia="Times New Roman" w:cs="Arial"/>
          <w:lang w:eastAsia="fr-FR"/>
        </w:rPr>
      </w:pPr>
      <w:r>
        <w:rPr>
          <w:rFonts w:eastAsia="Times New Roman" w:cs="Arial"/>
          <w:lang w:eastAsia="fr-FR"/>
        </w:rPr>
        <w:lastRenderedPageBreak/>
        <w:t>Sur son marché</w:t>
      </w:r>
    </w:p>
    <w:p w14:paraId="12DE3D3A" w14:textId="77777777" w:rsidR="00BF7896" w:rsidRPr="00BF7896" w:rsidRDefault="00BF7896" w:rsidP="00BF7896">
      <w:pPr>
        <w:spacing w:before="100" w:beforeAutospacing="1" w:after="100" w:afterAutospacing="1" w:line="240" w:lineRule="auto"/>
        <w:outlineLvl w:val="1"/>
        <w:rPr>
          <w:rFonts w:eastAsia="Times New Roman" w:cs="Arial"/>
          <w:lang w:eastAsia="fr-FR"/>
        </w:rPr>
      </w:pPr>
    </w:p>
    <w:p w14:paraId="4C47CBD7" w14:textId="197E6E56" w:rsidR="007178F7" w:rsidRDefault="007178F7" w:rsidP="003640B3">
      <w:pPr>
        <w:pStyle w:val="Paragraphedeliste"/>
        <w:numPr>
          <w:ilvl w:val="0"/>
          <w:numId w:val="11"/>
        </w:numPr>
        <w:spacing w:before="100" w:beforeAutospacing="1" w:after="100" w:afterAutospacing="1" w:line="240" w:lineRule="auto"/>
        <w:outlineLvl w:val="1"/>
        <w:rPr>
          <w:rFonts w:eastAsia="Times New Roman" w:cs="Arial"/>
          <w:lang w:eastAsia="fr-FR"/>
        </w:rPr>
      </w:pPr>
      <w:r w:rsidRPr="00E468C0">
        <w:rPr>
          <w:rFonts w:eastAsia="Times New Roman" w:cs="Arial"/>
          <w:lang w:eastAsia="fr-FR"/>
        </w:rPr>
        <w:t>Pour les salariés de l’entreprise</w:t>
      </w:r>
      <w:r w:rsidR="00250758">
        <w:rPr>
          <w:rFonts w:eastAsia="Times New Roman" w:cs="Arial"/>
          <w:lang w:eastAsia="fr-FR"/>
        </w:rPr>
        <w:t>.</w:t>
      </w:r>
    </w:p>
    <w:p w14:paraId="234662A5" w14:textId="77777777" w:rsidR="00BF7896" w:rsidRDefault="00BF7896" w:rsidP="00FA5DE9">
      <w:pPr>
        <w:jc w:val="both"/>
        <w:rPr>
          <w:rFonts w:eastAsia="Times New Roman" w:cs="Arial"/>
          <w:b/>
          <w:bCs/>
          <w:color w:val="FF0000"/>
          <w:lang w:eastAsia="fr-FR"/>
        </w:rPr>
      </w:pPr>
    </w:p>
    <w:p w14:paraId="054BB879" w14:textId="5D3DB49A" w:rsidR="007178F7" w:rsidRPr="00250758" w:rsidRDefault="00250758" w:rsidP="00FA5DE9">
      <w:pPr>
        <w:jc w:val="both"/>
        <w:rPr>
          <w:rFonts w:cs="Arial"/>
          <w:b/>
          <w:bCs/>
          <w:color w:val="006666"/>
          <w:sz w:val="24"/>
          <w:szCs w:val="24"/>
        </w:rPr>
      </w:pPr>
      <w:r>
        <w:rPr>
          <w:rFonts w:cs="Arial"/>
          <w:b/>
          <w:bCs/>
          <w:color w:val="006666"/>
          <w:sz w:val="24"/>
          <w:szCs w:val="24"/>
        </w:rPr>
        <w:t>PARTIE</w:t>
      </w:r>
      <w:r w:rsidR="00FA5DE9" w:rsidRPr="00250758">
        <w:rPr>
          <w:rFonts w:cs="Arial"/>
          <w:b/>
          <w:bCs/>
          <w:color w:val="006666"/>
          <w:sz w:val="24"/>
          <w:szCs w:val="24"/>
        </w:rPr>
        <w:t xml:space="preserve"> 2 – Analyser la politique </w:t>
      </w:r>
      <w:r w:rsidR="0012508E">
        <w:rPr>
          <w:rFonts w:cs="Arial"/>
          <w:b/>
          <w:bCs/>
          <w:color w:val="006666"/>
          <w:sz w:val="24"/>
          <w:szCs w:val="24"/>
        </w:rPr>
        <w:t>du groupe FNAC/DARTY</w:t>
      </w:r>
      <w:r w:rsidR="00FA5DE9" w:rsidRPr="00250758">
        <w:rPr>
          <w:rFonts w:cs="Arial"/>
          <w:b/>
          <w:bCs/>
          <w:color w:val="006666"/>
          <w:sz w:val="24"/>
          <w:szCs w:val="24"/>
        </w:rPr>
        <w:t xml:space="preserve"> au regard des enjeux de la RSE</w:t>
      </w:r>
    </w:p>
    <w:p w14:paraId="7A774B6D" w14:textId="09CF702C" w:rsidR="001424D5" w:rsidRPr="00250758" w:rsidRDefault="00FA5DE9" w:rsidP="003640B3">
      <w:pPr>
        <w:pStyle w:val="Paragraphedeliste"/>
        <w:numPr>
          <w:ilvl w:val="0"/>
          <w:numId w:val="2"/>
        </w:numPr>
        <w:spacing w:before="100" w:beforeAutospacing="1" w:after="100" w:afterAutospacing="1" w:line="240" w:lineRule="auto"/>
        <w:jc w:val="both"/>
        <w:outlineLvl w:val="1"/>
        <w:rPr>
          <w:rFonts w:eastAsia="Times New Roman" w:cs="Arial"/>
          <w:lang w:eastAsia="fr-FR"/>
        </w:rPr>
      </w:pPr>
      <w:r w:rsidRPr="0031245B">
        <w:rPr>
          <w:rFonts w:eastAsia="Times New Roman" w:cs="Arial"/>
          <w:lang w:eastAsia="fr-FR"/>
        </w:rPr>
        <w:t xml:space="preserve">Lisez attentivement le </w:t>
      </w:r>
      <w:r w:rsidR="00250758">
        <w:rPr>
          <w:rFonts w:eastAsia="Times New Roman" w:cs="Arial"/>
          <w:b/>
          <w:bCs/>
          <w:color w:val="FF0000"/>
          <w:lang w:eastAsia="fr-FR"/>
        </w:rPr>
        <w:t>DOCUMENT</w:t>
      </w:r>
      <w:r w:rsidR="0012508E">
        <w:rPr>
          <w:rFonts w:eastAsia="Times New Roman" w:cs="Arial"/>
          <w:b/>
          <w:bCs/>
          <w:color w:val="FF0000"/>
          <w:lang w:eastAsia="fr-FR"/>
        </w:rPr>
        <w:t xml:space="preserve">  </w:t>
      </w:r>
      <w:r w:rsidR="003640B3">
        <w:rPr>
          <w:rFonts w:eastAsia="Times New Roman" w:cs="Arial"/>
          <w:b/>
          <w:bCs/>
          <w:color w:val="FF0000"/>
          <w:lang w:eastAsia="fr-FR"/>
        </w:rPr>
        <w:t>5</w:t>
      </w:r>
      <w:r w:rsidR="00250758">
        <w:rPr>
          <w:rFonts w:eastAsia="Times New Roman" w:cs="Arial"/>
          <w:b/>
          <w:bCs/>
          <w:color w:val="FF0000"/>
          <w:lang w:eastAsia="fr-FR"/>
        </w:rPr>
        <w:t xml:space="preserve"> </w:t>
      </w:r>
      <w:r w:rsidR="00250758" w:rsidRPr="00250758">
        <w:rPr>
          <w:rFonts w:eastAsia="Times New Roman" w:cs="Arial"/>
          <w:lang w:eastAsia="fr-FR"/>
        </w:rPr>
        <w:t xml:space="preserve">et identifiez les actions </w:t>
      </w:r>
      <w:r w:rsidR="003640B3">
        <w:rPr>
          <w:rFonts w:eastAsia="Times New Roman" w:cs="Arial"/>
          <w:lang w:eastAsia="fr-FR"/>
        </w:rPr>
        <w:t>du groupe FNAC/DARTY</w:t>
      </w:r>
      <w:r w:rsidR="00250758" w:rsidRPr="00250758">
        <w:rPr>
          <w:rFonts w:eastAsia="Times New Roman" w:cs="Arial"/>
          <w:lang w:eastAsia="fr-FR"/>
        </w:rPr>
        <w:t xml:space="preserve"> </w:t>
      </w:r>
      <w:r w:rsidR="003640B3">
        <w:rPr>
          <w:rFonts w:eastAsia="Times New Roman" w:cs="Arial"/>
          <w:lang w:eastAsia="fr-FR"/>
        </w:rPr>
        <w:t>en faveur des deux axes de la RSE présentés.</w:t>
      </w:r>
    </w:p>
    <w:p w14:paraId="60AD92F6" w14:textId="10CBEF39" w:rsidR="0031245B" w:rsidRPr="003F2C28" w:rsidRDefault="0031245B" w:rsidP="0031245B">
      <w:pPr>
        <w:spacing w:before="100" w:beforeAutospacing="1" w:after="100" w:afterAutospacing="1" w:line="240" w:lineRule="auto"/>
        <w:jc w:val="center"/>
        <w:outlineLvl w:val="1"/>
        <w:rPr>
          <w:rFonts w:eastAsia="Times New Roman" w:cs="Arial"/>
          <w:b/>
          <w:bCs/>
          <w:sz w:val="24"/>
          <w:szCs w:val="24"/>
          <w:lang w:eastAsia="fr-FR"/>
        </w:rPr>
      </w:pPr>
      <w:r w:rsidRPr="003F2C28">
        <w:rPr>
          <w:rFonts w:eastAsia="Times New Roman" w:cs="Arial"/>
          <w:b/>
          <w:bCs/>
          <w:sz w:val="24"/>
          <w:szCs w:val="24"/>
          <w:lang w:eastAsia="fr-FR"/>
        </w:rPr>
        <w:t xml:space="preserve">ANALYSE DES ACTIONS </w:t>
      </w:r>
      <w:r w:rsidR="003640B3">
        <w:rPr>
          <w:rFonts w:eastAsia="Times New Roman" w:cs="Arial"/>
          <w:b/>
          <w:bCs/>
          <w:sz w:val="24"/>
          <w:szCs w:val="24"/>
          <w:lang w:eastAsia="fr-FR"/>
        </w:rPr>
        <w:t>DU GROUPE FNAC DARTY</w:t>
      </w:r>
    </w:p>
    <w:tbl>
      <w:tblPr>
        <w:tblStyle w:val="Grilledutableau"/>
        <w:tblW w:w="0" w:type="auto"/>
        <w:tblLook w:val="04A0" w:firstRow="1" w:lastRow="0" w:firstColumn="1" w:lastColumn="0" w:noHBand="0" w:noVBand="1"/>
      </w:tblPr>
      <w:tblGrid>
        <w:gridCol w:w="2547"/>
        <w:gridCol w:w="6513"/>
      </w:tblGrid>
      <w:tr w:rsidR="003F2C28" w:rsidRPr="003F2C28" w14:paraId="1B69C19C" w14:textId="77777777" w:rsidTr="001769A3">
        <w:tc>
          <w:tcPr>
            <w:tcW w:w="2547" w:type="dxa"/>
            <w:shd w:val="clear" w:color="auto" w:fill="E7E6E6" w:themeFill="background2"/>
            <w:vAlign w:val="center"/>
          </w:tcPr>
          <w:p w14:paraId="2610947A" w14:textId="0C7B2457" w:rsidR="0031245B" w:rsidRPr="003F2C28" w:rsidRDefault="003F2C28" w:rsidP="00820850">
            <w:pPr>
              <w:spacing w:before="660" w:after="660"/>
              <w:jc w:val="center"/>
              <w:outlineLvl w:val="1"/>
              <w:rPr>
                <w:rFonts w:eastAsia="Times New Roman" w:cs="Arial"/>
                <w:b/>
                <w:bCs/>
                <w:color w:val="006666"/>
                <w:sz w:val="24"/>
                <w:szCs w:val="24"/>
                <w:lang w:eastAsia="fr-FR"/>
              </w:rPr>
            </w:pPr>
            <w:r w:rsidRPr="003F2C28">
              <w:rPr>
                <w:rFonts w:eastAsia="Times New Roman" w:cs="Arial"/>
                <w:b/>
                <w:bCs/>
                <w:color w:val="006666"/>
                <w:sz w:val="24"/>
                <w:szCs w:val="24"/>
                <w:lang w:eastAsia="fr-FR"/>
              </w:rPr>
              <w:t>Enjeux de la RSE</w:t>
            </w:r>
          </w:p>
        </w:tc>
        <w:tc>
          <w:tcPr>
            <w:tcW w:w="6513" w:type="dxa"/>
            <w:shd w:val="clear" w:color="auto" w:fill="E7E6E6" w:themeFill="background2"/>
            <w:vAlign w:val="center"/>
          </w:tcPr>
          <w:p w14:paraId="651CC2CB" w14:textId="23EE9CCB" w:rsidR="0031245B" w:rsidRPr="003F2C28" w:rsidRDefault="003F2C28" w:rsidP="00820850">
            <w:pPr>
              <w:spacing w:before="660" w:after="660"/>
              <w:jc w:val="center"/>
              <w:outlineLvl w:val="1"/>
              <w:rPr>
                <w:rFonts w:eastAsia="Times New Roman" w:cs="Arial"/>
                <w:b/>
                <w:bCs/>
                <w:color w:val="006666"/>
                <w:sz w:val="24"/>
                <w:szCs w:val="24"/>
                <w:lang w:eastAsia="fr-FR"/>
              </w:rPr>
            </w:pPr>
            <w:r w:rsidRPr="003F2C28">
              <w:rPr>
                <w:rFonts w:eastAsia="Times New Roman" w:cs="Arial"/>
                <w:b/>
                <w:bCs/>
                <w:color w:val="006666"/>
                <w:sz w:val="24"/>
                <w:szCs w:val="24"/>
                <w:lang w:eastAsia="fr-FR"/>
              </w:rPr>
              <w:t>Actions d’IKEA répondant aux enjeux</w:t>
            </w:r>
          </w:p>
        </w:tc>
      </w:tr>
      <w:tr w:rsidR="0031245B" w14:paraId="46999F01" w14:textId="77777777" w:rsidTr="001769A3">
        <w:tc>
          <w:tcPr>
            <w:tcW w:w="2547" w:type="dxa"/>
            <w:vAlign w:val="center"/>
          </w:tcPr>
          <w:p w14:paraId="43354BAC" w14:textId="0B3CFE3F" w:rsidR="0031245B" w:rsidRPr="003F2C28" w:rsidRDefault="003F2C28" w:rsidP="00820850">
            <w:pPr>
              <w:spacing w:before="660" w:after="660"/>
              <w:jc w:val="center"/>
              <w:outlineLvl w:val="1"/>
              <w:rPr>
                <w:rFonts w:eastAsia="Times New Roman" w:cs="Arial"/>
                <w:b/>
                <w:bCs/>
                <w:sz w:val="24"/>
                <w:szCs w:val="24"/>
                <w:lang w:eastAsia="fr-FR"/>
              </w:rPr>
            </w:pPr>
            <w:r w:rsidRPr="003F2C28">
              <w:rPr>
                <w:rFonts w:eastAsia="Times New Roman" w:cs="Arial"/>
                <w:b/>
                <w:bCs/>
                <w:sz w:val="24"/>
                <w:szCs w:val="24"/>
                <w:lang w:eastAsia="fr-FR"/>
              </w:rPr>
              <w:t>Respect de l’environnement</w:t>
            </w:r>
            <w:r w:rsidR="00B75817">
              <w:rPr>
                <w:rFonts w:eastAsia="Times New Roman" w:cs="Arial"/>
                <w:b/>
                <w:bCs/>
                <w:sz w:val="24"/>
                <w:szCs w:val="24"/>
                <w:lang w:eastAsia="fr-FR"/>
              </w:rPr>
              <w:t>, lutte contre le réchauffement climatique…</w:t>
            </w:r>
          </w:p>
        </w:tc>
        <w:tc>
          <w:tcPr>
            <w:tcW w:w="6513" w:type="dxa"/>
            <w:vAlign w:val="center"/>
          </w:tcPr>
          <w:p w14:paraId="00A23CD3" w14:textId="77777777" w:rsidR="00644475" w:rsidRDefault="00644475" w:rsidP="003640B3">
            <w:pPr>
              <w:jc w:val="both"/>
              <w:rPr>
                <w:rFonts w:cs="Arial"/>
                <w:b/>
                <w:bCs/>
                <w:color w:val="FF0000"/>
              </w:rPr>
            </w:pPr>
          </w:p>
          <w:p w14:paraId="16CE37A2" w14:textId="77777777" w:rsidR="00BF7896" w:rsidRDefault="00BF7896" w:rsidP="003640B3">
            <w:pPr>
              <w:jc w:val="both"/>
              <w:rPr>
                <w:rFonts w:cs="Arial"/>
                <w:b/>
                <w:bCs/>
                <w:color w:val="FF0000"/>
              </w:rPr>
            </w:pPr>
          </w:p>
          <w:p w14:paraId="2387706F" w14:textId="77777777" w:rsidR="00BF7896" w:rsidRDefault="00BF7896" w:rsidP="003640B3">
            <w:pPr>
              <w:jc w:val="both"/>
              <w:rPr>
                <w:rFonts w:cs="Arial"/>
                <w:b/>
                <w:bCs/>
                <w:color w:val="FF0000"/>
              </w:rPr>
            </w:pPr>
          </w:p>
          <w:p w14:paraId="427E2946" w14:textId="77777777" w:rsidR="00BF7896" w:rsidRDefault="00BF7896" w:rsidP="003640B3">
            <w:pPr>
              <w:jc w:val="both"/>
              <w:rPr>
                <w:rFonts w:cs="Arial"/>
                <w:b/>
                <w:bCs/>
                <w:color w:val="FF0000"/>
              </w:rPr>
            </w:pPr>
          </w:p>
          <w:p w14:paraId="57C98C04" w14:textId="77777777" w:rsidR="00BF7896" w:rsidRDefault="00BF7896" w:rsidP="003640B3">
            <w:pPr>
              <w:jc w:val="both"/>
              <w:rPr>
                <w:rFonts w:cs="Arial"/>
                <w:b/>
                <w:bCs/>
                <w:color w:val="FF0000"/>
              </w:rPr>
            </w:pPr>
          </w:p>
          <w:p w14:paraId="1D8AAC32" w14:textId="77777777" w:rsidR="00BF7896" w:rsidRDefault="00BF7896" w:rsidP="003640B3">
            <w:pPr>
              <w:jc w:val="both"/>
              <w:rPr>
                <w:rFonts w:cs="Arial"/>
                <w:b/>
                <w:bCs/>
                <w:color w:val="FF0000"/>
              </w:rPr>
            </w:pPr>
          </w:p>
          <w:p w14:paraId="57480221" w14:textId="77777777" w:rsidR="00BF7896" w:rsidRDefault="00BF7896" w:rsidP="003640B3">
            <w:pPr>
              <w:jc w:val="both"/>
              <w:rPr>
                <w:rFonts w:cs="Arial"/>
                <w:b/>
                <w:bCs/>
                <w:color w:val="FF0000"/>
              </w:rPr>
            </w:pPr>
          </w:p>
          <w:p w14:paraId="44FF59B8" w14:textId="77777777" w:rsidR="00BF7896" w:rsidRDefault="00BF7896" w:rsidP="003640B3">
            <w:pPr>
              <w:jc w:val="both"/>
              <w:rPr>
                <w:rFonts w:cs="Arial"/>
                <w:b/>
                <w:bCs/>
                <w:color w:val="FF0000"/>
              </w:rPr>
            </w:pPr>
          </w:p>
          <w:p w14:paraId="13495A1B" w14:textId="77777777" w:rsidR="00BF7896" w:rsidRDefault="00BF7896" w:rsidP="003640B3">
            <w:pPr>
              <w:jc w:val="both"/>
              <w:rPr>
                <w:rFonts w:cs="Arial"/>
                <w:b/>
                <w:bCs/>
                <w:color w:val="FF0000"/>
              </w:rPr>
            </w:pPr>
          </w:p>
          <w:p w14:paraId="617F0D70" w14:textId="77777777" w:rsidR="00BF7896" w:rsidRDefault="00BF7896" w:rsidP="003640B3">
            <w:pPr>
              <w:jc w:val="both"/>
              <w:rPr>
                <w:rFonts w:cs="Arial"/>
                <w:b/>
                <w:bCs/>
                <w:color w:val="FF0000"/>
              </w:rPr>
            </w:pPr>
          </w:p>
          <w:p w14:paraId="67034C95" w14:textId="77777777" w:rsidR="00BF7896" w:rsidRDefault="00BF7896" w:rsidP="003640B3">
            <w:pPr>
              <w:jc w:val="both"/>
              <w:rPr>
                <w:rFonts w:cs="Arial"/>
                <w:b/>
                <w:bCs/>
                <w:color w:val="FF0000"/>
              </w:rPr>
            </w:pPr>
          </w:p>
          <w:p w14:paraId="388FF045" w14:textId="77777777" w:rsidR="00BF7896" w:rsidRDefault="00BF7896" w:rsidP="003640B3">
            <w:pPr>
              <w:jc w:val="both"/>
              <w:rPr>
                <w:rFonts w:cs="Arial"/>
                <w:b/>
                <w:bCs/>
                <w:color w:val="FF0000"/>
              </w:rPr>
            </w:pPr>
          </w:p>
          <w:p w14:paraId="1F3D697C" w14:textId="77777777" w:rsidR="00BF7896" w:rsidRDefault="00BF7896" w:rsidP="003640B3">
            <w:pPr>
              <w:jc w:val="both"/>
              <w:rPr>
                <w:rFonts w:cs="Arial"/>
                <w:b/>
                <w:bCs/>
                <w:color w:val="FF0000"/>
              </w:rPr>
            </w:pPr>
          </w:p>
          <w:p w14:paraId="4D7CFFBE" w14:textId="77777777" w:rsidR="00BF7896" w:rsidRDefault="00BF7896" w:rsidP="003640B3">
            <w:pPr>
              <w:jc w:val="both"/>
              <w:rPr>
                <w:rFonts w:cs="Arial"/>
                <w:b/>
                <w:bCs/>
                <w:color w:val="FF0000"/>
              </w:rPr>
            </w:pPr>
          </w:p>
          <w:p w14:paraId="7A5B3126" w14:textId="77777777" w:rsidR="00BF7896" w:rsidRDefault="00BF7896" w:rsidP="003640B3">
            <w:pPr>
              <w:jc w:val="both"/>
              <w:rPr>
                <w:rFonts w:cs="Arial"/>
                <w:b/>
                <w:bCs/>
                <w:color w:val="FF0000"/>
              </w:rPr>
            </w:pPr>
          </w:p>
          <w:p w14:paraId="27782A9A" w14:textId="77777777" w:rsidR="00BF7896" w:rsidRDefault="00BF7896" w:rsidP="003640B3">
            <w:pPr>
              <w:jc w:val="both"/>
              <w:rPr>
                <w:rFonts w:cs="Arial"/>
                <w:b/>
                <w:bCs/>
                <w:color w:val="FF0000"/>
              </w:rPr>
            </w:pPr>
          </w:p>
          <w:p w14:paraId="501E1183" w14:textId="77777777" w:rsidR="00BF7896" w:rsidRDefault="00BF7896" w:rsidP="003640B3">
            <w:pPr>
              <w:jc w:val="both"/>
              <w:rPr>
                <w:rFonts w:cs="Arial"/>
                <w:b/>
                <w:bCs/>
                <w:color w:val="FF0000"/>
              </w:rPr>
            </w:pPr>
          </w:p>
          <w:p w14:paraId="6EA4E2B1" w14:textId="5E432097" w:rsidR="00BF7896" w:rsidRPr="003640B3" w:rsidRDefault="00BF7896" w:rsidP="003640B3">
            <w:pPr>
              <w:jc w:val="both"/>
              <w:rPr>
                <w:rFonts w:cs="Arial"/>
                <w:b/>
                <w:bCs/>
                <w:color w:val="FF0000"/>
              </w:rPr>
            </w:pPr>
          </w:p>
        </w:tc>
      </w:tr>
      <w:tr w:rsidR="003F2C28" w14:paraId="2946B484" w14:textId="77777777" w:rsidTr="001769A3">
        <w:tc>
          <w:tcPr>
            <w:tcW w:w="2547" w:type="dxa"/>
            <w:vAlign w:val="center"/>
          </w:tcPr>
          <w:p w14:paraId="2A19AFD3" w14:textId="30EDDDF5" w:rsidR="003F2C28" w:rsidRPr="003F2C28" w:rsidRDefault="00B75817" w:rsidP="00820850">
            <w:pPr>
              <w:spacing w:before="660" w:after="660"/>
              <w:jc w:val="center"/>
              <w:outlineLvl w:val="1"/>
              <w:rPr>
                <w:rFonts w:eastAsia="Times New Roman" w:cs="Arial"/>
                <w:b/>
                <w:bCs/>
                <w:sz w:val="24"/>
                <w:szCs w:val="24"/>
                <w:lang w:eastAsia="fr-FR"/>
              </w:rPr>
            </w:pPr>
            <w:r>
              <w:rPr>
                <w:rFonts w:eastAsia="Times New Roman" w:cs="Arial"/>
                <w:b/>
                <w:bCs/>
                <w:sz w:val="24"/>
                <w:szCs w:val="24"/>
                <w:lang w:eastAsia="fr-FR"/>
              </w:rPr>
              <w:t>Amélioration des conditions de travail, lutte contre les discriminations…</w:t>
            </w:r>
          </w:p>
        </w:tc>
        <w:tc>
          <w:tcPr>
            <w:tcW w:w="6513" w:type="dxa"/>
            <w:vAlign w:val="center"/>
          </w:tcPr>
          <w:p w14:paraId="142B94EB" w14:textId="77777777" w:rsidR="003640B3" w:rsidRDefault="003640B3" w:rsidP="003640B3">
            <w:pPr>
              <w:jc w:val="both"/>
              <w:rPr>
                <w:rFonts w:cs="Arial"/>
                <w:b/>
                <w:bCs/>
                <w:color w:val="FF0000"/>
              </w:rPr>
            </w:pPr>
          </w:p>
          <w:p w14:paraId="05B5B90D" w14:textId="77777777" w:rsidR="00BF7896" w:rsidRDefault="00BF7896" w:rsidP="003640B3">
            <w:pPr>
              <w:jc w:val="both"/>
              <w:rPr>
                <w:rFonts w:cs="Arial"/>
                <w:b/>
                <w:bCs/>
                <w:color w:val="FF0000"/>
              </w:rPr>
            </w:pPr>
          </w:p>
          <w:p w14:paraId="4AA6CA2B" w14:textId="77777777" w:rsidR="00BF7896" w:rsidRDefault="00BF7896" w:rsidP="003640B3">
            <w:pPr>
              <w:jc w:val="both"/>
              <w:rPr>
                <w:rFonts w:cs="Arial"/>
                <w:b/>
                <w:bCs/>
                <w:color w:val="FF0000"/>
              </w:rPr>
            </w:pPr>
          </w:p>
          <w:p w14:paraId="476FD5F9" w14:textId="77777777" w:rsidR="00BF7896" w:rsidRDefault="00BF7896" w:rsidP="003640B3">
            <w:pPr>
              <w:jc w:val="both"/>
              <w:rPr>
                <w:rFonts w:cs="Arial"/>
                <w:b/>
                <w:bCs/>
                <w:color w:val="FF0000"/>
              </w:rPr>
            </w:pPr>
          </w:p>
          <w:p w14:paraId="0331D68A" w14:textId="77777777" w:rsidR="00BF7896" w:rsidRDefault="00BF7896" w:rsidP="003640B3">
            <w:pPr>
              <w:jc w:val="both"/>
              <w:rPr>
                <w:rFonts w:cs="Arial"/>
                <w:b/>
                <w:bCs/>
                <w:color w:val="FF0000"/>
              </w:rPr>
            </w:pPr>
          </w:p>
          <w:p w14:paraId="636762B9" w14:textId="77777777" w:rsidR="00BF7896" w:rsidRDefault="00BF7896" w:rsidP="003640B3">
            <w:pPr>
              <w:jc w:val="both"/>
              <w:rPr>
                <w:rFonts w:cs="Arial"/>
                <w:b/>
                <w:bCs/>
                <w:color w:val="FF0000"/>
              </w:rPr>
            </w:pPr>
          </w:p>
          <w:p w14:paraId="7CD34F24" w14:textId="77777777" w:rsidR="00BF7896" w:rsidRDefault="00BF7896" w:rsidP="003640B3">
            <w:pPr>
              <w:jc w:val="both"/>
              <w:rPr>
                <w:rFonts w:cs="Arial"/>
                <w:b/>
                <w:bCs/>
                <w:color w:val="FF0000"/>
              </w:rPr>
            </w:pPr>
          </w:p>
          <w:p w14:paraId="1CC1995B" w14:textId="77777777" w:rsidR="00BF7896" w:rsidRDefault="00BF7896" w:rsidP="003640B3">
            <w:pPr>
              <w:jc w:val="both"/>
              <w:rPr>
                <w:rFonts w:cs="Arial"/>
                <w:b/>
                <w:bCs/>
                <w:color w:val="FF0000"/>
              </w:rPr>
            </w:pPr>
          </w:p>
          <w:p w14:paraId="07B43E31" w14:textId="77777777" w:rsidR="00BF7896" w:rsidRDefault="00BF7896" w:rsidP="003640B3">
            <w:pPr>
              <w:jc w:val="both"/>
              <w:rPr>
                <w:rFonts w:cs="Arial"/>
                <w:b/>
                <w:bCs/>
                <w:color w:val="FF0000"/>
              </w:rPr>
            </w:pPr>
          </w:p>
          <w:p w14:paraId="4C577670" w14:textId="77777777" w:rsidR="00BF7896" w:rsidRDefault="00BF7896" w:rsidP="003640B3">
            <w:pPr>
              <w:jc w:val="both"/>
              <w:rPr>
                <w:rFonts w:cs="Arial"/>
                <w:b/>
                <w:bCs/>
                <w:color w:val="FF0000"/>
              </w:rPr>
            </w:pPr>
          </w:p>
          <w:p w14:paraId="67B7ACD8" w14:textId="77777777" w:rsidR="00BF7896" w:rsidRDefault="00BF7896" w:rsidP="003640B3">
            <w:pPr>
              <w:jc w:val="both"/>
              <w:rPr>
                <w:rFonts w:cs="Arial"/>
                <w:b/>
                <w:bCs/>
                <w:color w:val="FF0000"/>
              </w:rPr>
            </w:pPr>
          </w:p>
          <w:p w14:paraId="0E94E60A" w14:textId="77777777" w:rsidR="00BF7896" w:rsidRDefault="00BF7896" w:rsidP="003640B3">
            <w:pPr>
              <w:jc w:val="both"/>
              <w:rPr>
                <w:rFonts w:cs="Arial"/>
                <w:b/>
                <w:bCs/>
                <w:color w:val="FF0000"/>
              </w:rPr>
            </w:pPr>
          </w:p>
          <w:p w14:paraId="03ECD315" w14:textId="77777777" w:rsidR="00BF7896" w:rsidRDefault="00BF7896" w:rsidP="003640B3">
            <w:pPr>
              <w:jc w:val="both"/>
              <w:rPr>
                <w:rFonts w:cs="Arial"/>
                <w:b/>
                <w:bCs/>
                <w:color w:val="FF0000"/>
              </w:rPr>
            </w:pPr>
          </w:p>
          <w:p w14:paraId="52E7100D" w14:textId="77777777" w:rsidR="00BF7896" w:rsidRDefault="00BF7896" w:rsidP="003640B3">
            <w:pPr>
              <w:jc w:val="both"/>
              <w:rPr>
                <w:rFonts w:cs="Arial"/>
                <w:b/>
                <w:bCs/>
                <w:color w:val="FF0000"/>
              </w:rPr>
            </w:pPr>
          </w:p>
          <w:p w14:paraId="2487C00E" w14:textId="77777777" w:rsidR="00BF7896" w:rsidRDefault="00BF7896" w:rsidP="003640B3">
            <w:pPr>
              <w:jc w:val="both"/>
              <w:rPr>
                <w:rFonts w:cs="Arial"/>
                <w:b/>
                <w:bCs/>
                <w:color w:val="FF0000"/>
              </w:rPr>
            </w:pPr>
          </w:p>
          <w:p w14:paraId="367B0A4B" w14:textId="50463A17" w:rsidR="00BF7896" w:rsidRPr="003640B3" w:rsidRDefault="00BF7896" w:rsidP="003640B3">
            <w:pPr>
              <w:jc w:val="both"/>
              <w:rPr>
                <w:rFonts w:cs="Arial"/>
                <w:b/>
                <w:bCs/>
                <w:color w:val="FF0000"/>
              </w:rPr>
            </w:pPr>
          </w:p>
        </w:tc>
      </w:tr>
    </w:tbl>
    <w:p w14:paraId="6FE11760" w14:textId="15415CD1" w:rsidR="00531E38" w:rsidRPr="00250758" w:rsidRDefault="003F2C28" w:rsidP="0025075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eastAsia="Times New Roman" w:cs="Arial"/>
          <w:b/>
          <w:bCs/>
          <w:color w:val="FF0000"/>
          <w:lang w:eastAsia="fr-FR"/>
        </w:rPr>
      </w:pPr>
      <w:r w:rsidRPr="00250758">
        <w:rPr>
          <w:rFonts w:eastAsia="Times New Roman" w:cs="Arial"/>
          <w:b/>
          <w:bCs/>
          <w:color w:val="FF0000"/>
          <w:lang w:eastAsia="fr-FR"/>
        </w:rPr>
        <w:t>DOC</w:t>
      </w:r>
      <w:r w:rsidR="007178F7" w:rsidRPr="00250758">
        <w:rPr>
          <w:rFonts w:eastAsia="Times New Roman" w:cs="Arial"/>
          <w:b/>
          <w:bCs/>
          <w:color w:val="FF0000"/>
          <w:lang w:eastAsia="fr-FR"/>
        </w:rPr>
        <w:t>UMENT 1</w:t>
      </w:r>
      <w:r w:rsidR="009E40AC" w:rsidRPr="00250758">
        <w:rPr>
          <w:rFonts w:eastAsia="Times New Roman" w:cs="Arial"/>
          <w:b/>
          <w:bCs/>
          <w:color w:val="FF0000"/>
          <w:lang w:eastAsia="fr-FR"/>
        </w:rPr>
        <w:t xml:space="preserve"> - </w:t>
      </w:r>
      <w:r w:rsidR="00531E38" w:rsidRPr="00250758">
        <w:rPr>
          <w:rFonts w:eastAsia="Times New Roman" w:cs="Arial"/>
          <w:b/>
          <w:bCs/>
          <w:color w:val="FF0000"/>
          <w:lang w:eastAsia="fr-FR"/>
        </w:rPr>
        <w:t>Responsabilité sociétale des entreprises (RSE) : qu’est-ce que c’est ?</w:t>
      </w:r>
    </w:p>
    <w:p w14:paraId="294AAFD8" w14:textId="771DAA04" w:rsidR="00531E38" w:rsidRPr="00250758" w:rsidRDefault="00531E38" w:rsidP="0025075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50758">
        <w:rPr>
          <w:rFonts w:eastAsia="Times New Roman" w:cs="Arial"/>
          <w:lang w:eastAsia="fr-FR"/>
        </w:rPr>
        <w:t xml:space="preserve">La responsabilité sociétale des entreprises (RSE) également appelée responsabilité sociale des entreprises est définie par la </w:t>
      </w:r>
      <w:hyperlink r:id="rId9" w:tooltip="eur-lex.europa.eu" w:history="1">
        <w:r w:rsidRPr="00250758">
          <w:rPr>
            <w:rFonts w:eastAsia="Times New Roman" w:cs="Arial"/>
            <w:lang w:eastAsia="fr-FR"/>
          </w:rPr>
          <w:t>commission européenne</w:t>
        </w:r>
      </w:hyperlink>
      <w:r w:rsidRPr="00250758">
        <w:rPr>
          <w:rFonts w:eastAsia="Times New Roman" w:cs="Arial"/>
          <w:lang w:eastAsia="fr-FR"/>
        </w:rPr>
        <w:t xml:space="preserve"> comme l'intégration volontaire par les entreprises de préoccupations sociales et environnementales à leurs activités commerciales et leurs relations avec les parties prenantes.</w:t>
      </w:r>
    </w:p>
    <w:p w14:paraId="3148AF96" w14:textId="343328C9" w:rsidR="00531E38" w:rsidRPr="00250758" w:rsidRDefault="00531E38" w:rsidP="0025075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50758">
        <w:rPr>
          <w:rFonts w:eastAsia="Times New Roman" w:cs="Arial"/>
          <w:lang w:eastAsia="fr-FR"/>
        </w:rPr>
        <w:t>En d'autres termes, la RSE c'est la contribution des entreprises aux enjeux du développement durable.</w:t>
      </w:r>
    </w:p>
    <w:p w14:paraId="4C84D739" w14:textId="76DD782A" w:rsidR="00531E38" w:rsidRPr="00250758" w:rsidRDefault="00531E38" w:rsidP="0025075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50758">
        <w:rPr>
          <w:rFonts w:eastAsia="Times New Roman" w:cs="Arial"/>
          <w:lang w:eastAsia="fr-FR"/>
        </w:rPr>
        <w:t>Une entreprise qui pratique la RSE va donc chercher à avoir un impact positif sur la société tout en étant économiquement viable.</w:t>
      </w:r>
    </w:p>
    <w:p w14:paraId="0D9A731E" w14:textId="39872703" w:rsidR="00250758" w:rsidRPr="00250758" w:rsidRDefault="00250758" w:rsidP="0025075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50758">
        <w:rPr>
          <w:rFonts w:eastAsia="Times New Roman" w:cs="Arial"/>
          <w:lang w:eastAsia="fr-FR"/>
        </w:rPr>
        <w:t xml:space="preserve">Source : </w:t>
      </w:r>
      <w:hyperlink r:id="rId10" w:history="1">
        <w:r w:rsidRPr="00250758">
          <w:rPr>
            <w:rStyle w:val="Lienhypertexte"/>
            <w:rFonts w:eastAsia="Times New Roman" w:cs="Arial"/>
            <w:lang w:eastAsia="fr-FR"/>
          </w:rPr>
          <w:t>https://www.economie.gouv.fr</w:t>
        </w:r>
      </w:hyperlink>
      <w:r w:rsidRPr="00250758">
        <w:rPr>
          <w:rFonts w:eastAsia="Times New Roman" w:cs="Arial"/>
          <w:lang w:eastAsia="fr-FR"/>
        </w:rPr>
        <w:t xml:space="preserve"> </w:t>
      </w:r>
    </w:p>
    <w:p w14:paraId="11621655" w14:textId="71068CA8" w:rsidR="00610D49" w:rsidRDefault="00610D49" w:rsidP="00250758">
      <w:pPr>
        <w:spacing w:before="100" w:beforeAutospacing="1" w:after="100" w:afterAutospacing="1" w:line="240" w:lineRule="auto"/>
        <w:jc w:val="both"/>
        <w:rPr>
          <w:rFonts w:eastAsia="Times New Roman" w:cs="Arial"/>
          <w:sz w:val="24"/>
          <w:szCs w:val="24"/>
          <w:lang w:eastAsia="fr-FR"/>
        </w:rPr>
      </w:pPr>
      <w:r>
        <w:rPr>
          <w:rFonts w:eastAsia="Times New Roman" w:cs="Arial"/>
          <w:noProof/>
          <w:sz w:val="24"/>
          <w:szCs w:val="24"/>
          <w:lang w:eastAsia="fr-FR"/>
        </w:rPr>
        <mc:AlternateContent>
          <mc:Choice Requires="wps">
            <w:drawing>
              <wp:anchor distT="0" distB="0" distL="114300" distR="114300" simplePos="0" relativeHeight="251661312" behindDoc="0" locked="0" layoutInCell="1" allowOverlap="1" wp14:anchorId="4D4D27AA" wp14:editId="66B6DFEB">
                <wp:simplePos x="0" y="0"/>
                <wp:positionH relativeFrom="column">
                  <wp:posOffset>-509905</wp:posOffset>
                </wp:positionH>
                <wp:positionV relativeFrom="paragraph">
                  <wp:posOffset>347980</wp:posOffset>
                </wp:positionV>
                <wp:extent cx="3203575" cy="4648200"/>
                <wp:effectExtent l="0" t="0" r="15875" b="19050"/>
                <wp:wrapNone/>
                <wp:docPr id="5" name="Zone de texte 5"/>
                <wp:cNvGraphicFramePr/>
                <a:graphic xmlns:a="http://schemas.openxmlformats.org/drawingml/2006/main">
                  <a:graphicData uri="http://schemas.microsoft.com/office/word/2010/wordprocessingShape">
                    <wps:wsp>
                      <wps:cNvSpPr txBox="1"/>
                      <wps:spPr>
                        <a:xfrm>
                          <a:off x="0" y="0"/>
                          <a:ext cx="3203575" cy="4648200"/>
                        </a:xfrm>
                        <a:prstGeom prst="rect">
                          <a:avLst/>
                        </a:prstGeom>
                        <a:solidFill>
                          <a:schemeClr val="lt1"/>
                        </a:solidFill>
                        <a:ln w="6350">
                          <a:solidFill>
                            <a:prstClr val="black"/>
                          </a:solidFill>
                        </a:ln>
                      </wps:spPr>
                      <wps:txbx>
                        <w:txbxContent>
                          <w:p w14:paraId="416B0FAA" w14:textId="36DB5ADE" w:rsidR="00D47115" w:rsidRPr="00D47115" w:rsidRDefault="00D47115" w:rsidP="00D47115">
                            <w:pPr>
                              <w:pStyle w:val="Titre2"/>
                              <w:jc w:val="both"/>
                              <w:rPr>
                                <w:rFonts w:ascii="Arial" w:hAnsi="Arial" w:cs="Arial"/>
                                <w:color w:val="FF0000"/>
                                <w:sz w:val="22"/>
                                <w:szCs w:val="22"/>
                              </w:rPr>
                            </w:pPr>
                            <w:r w:rsidRPr="00D47115">
                              <w:rPr>
                                <w:rFonts w:ascii="Arial" w:hAnsi="Arial" w:cs="Arial"/>
                                <w:color w:val="FF0000"/>
                                <w:sz w:val="22"/>
                                <w:szCs w:val="22"/>
                              </w:rPr>
                              <w:t>DOCUMENT 2 - Quelles entreprises sont concernées par la RSE ?</w:t>
                            </w:r>
                          </w:p>
                          <w:p w14:paraId="4344D6A2"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Toutes les entreprises sont concernées par la mise en place d’une démarche RSE. La responsabilité concerne l’ensemble des entreprises quels que soient le secteur d’activité, la taille de l’entreprise, la zone géographique, l’ancienneté de l’entreprise, etc.</w:t>
                            </w:r>
                          </w:p>
                          <w:p w14:paraId="42EAD194"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La mise en place d’une démarche RSE peut concerner aussi bien un micro-entrepreneur qu’un grand groupe, aussi bien une entreprise centenaire qu’une jeune start-up, aussi bien une entreprise agroalimentaire qu’une société numérique.</w:t>
                            </w:r>
                          </w:p>
                          <w:p w14:paraId="4576F49B" w14:textId="77777777" w:rsidR="00D47115" w:rsidRPr="00D47115" w:rsidRDefault="00D47115" w:rsidP="00D47115">
                            <w:pPr>
                              <w:pStyle w:val="NormalWeb"/>
                              <w:jc w:val="both"/>
                              <w:rPr>
                                <w:rFonts w:ascii="Arial" w:hAnsi="Arial" w:cs="Arial"/>
                                <w:sz w:val="22"/>
                                <w:szCs w:val="22"/>
                              </w:rPr>
                            </w:pPr>
                            <w:r w:rsidRPr="00D47115">
                              <w:rPr>
                                <w:rStyle w:val="lev"/>
                                <w:rFonts w:ascii="Arial" w:hAnsi="Arial" w:cs="Arial"/>
                                <w:sz w:val="22"/>
                                <w:szCs w:val="22"/>
                              </w:rPr>
                              <w:t>Bon à savoir :</w:t>
                            </w:r>
                            <w:r w:rsidRPr="00D47115">
                              <w:rPr>
                                <w:rFonts w:ascii="Arial" w:hAnsi="Arial" w:cs="Arial"/>
                                <w:sz w:val="22"/>
                                <w:szCs w:val="22"/>
                              </w:rPr>
                              <w:t xml:space="preserve"> la RSE reste encore une démarche volontaire, sans obligation légale.</w:t>
                            </w:r>
                          </w:p>
                          <w:p w14:paraId="7F92AFFA"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Pour encourager les entreprises à mettre en place des politiques de RSE, le législateur a imposé un certain nombre d’informations que les entreprises doivent fournir dès qu’elles dépassent une certaine taille : le rapport RSE et la DPEF (Déclaration de Performance Extra-Financière).</w:t>
                            </w:r>
                          </w:p>
                          <w:p w14:paraId="50AE9B5A" w14:textId="77777777" w:rsidR="00D47115" w:rsidRPr="00D47115" w:rsidRDefault="00D47115">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4D27AA" id="_x0000_t202" coordsize="21600,21600" o:spt="202" path="m,l,21600r21600,l21600,xe">
                <v:stroke joinstyle="miter"/>
                <v:path gradientshapeok="t" o:connecttype="rect"/>
              </v:shapetype>
              <v:shape id="Zone de texte 5" o:spid="_x0000_s1026" type="#_x0000_t202" style="position:absolute;left:0;text-align:left;margin-left:-40.15pt;margin-top:27.4pt;width:252.25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OmOAIAAH0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P0vH0ZkoJR99kNrnFxgSc5HLdWOe/CqhJMHJqsS+R&#10;LnZ4cL4LPYWE1xyoqlhXSsVN0IJYKUsODLuofEwSwd9EKU2anM7G0zQCv/EF6PP9rWL8R5/eVRTi&#10;KY05X4oPlm+3bc/IFoojEmWh05AzfF0h7gNz/plZFA1yg4Pgn3CRCjAZ6C1KSrC//nYe4rGX6KWk&#10;QRHm1P3cMysoUd80dvnzcDIJqo2byfRmhBt77dlee/S+XgEyNMSRMzyaId6rkykt1K84L8vwKrqY&#10;5vh2Tv3JXPluNHDeuFguYxDq1DD/oDeGB+jQkcDnS/vKrOn76VEKj3CSK8vetbWLDTc1LPceZBV7&#10;HgjuWO15R41H1fTzGIboeh+jLn+NxW8AAAD//wMAUEsDBBQABgAIAAAAIQCUI2QK3gAAAAoBAAAP&#10;AAAAZHJzL2Rvd25yZXYueG1sTI/BTsMwEETvSPyDtUjcWocQiglxKkCFCydK1bMbu45FvI5sNw1/&#10;z3KC42qfZt4069kPbDIxuYASbpYFMINd0A6thN3n60IAS1mhVkNAI+HbJFi3lxeNqnU444eZttky&#10;CsFUKwl9zmPNeep641VahtEg/Y4hepXpjJbrqM4U7gdeFsWKe+WQGno1mpfedF/bk5ewebYPthMq&#10;9huhnZvm/fHdvkl5fTU/PQLLZs5/MPzqkzq05HQIJ9SJDRIWorglVMJdRRMIqMqqBHaQcC9WAnjb&#10;8P8T2h8AAAD//wMAUEsBAi0AFAAGAAgAAAAhALaDOJL+AAAA4QEAABMAAAAAAAAAAAAAAAAAAAAA&#10;AFtDb250ZW50X1R5cGVzXS54bWxQSwECLQAUAAYACAAAACEAOP0h/9YAAACUAQAACwAAAAAAAAAA&#10;AAAAAAAvAQAAX3JlbHMvLnJlbHNQSwECLQAUAAYACAAAACEAihWjpjgCAAB9BAAADgAAAAAAAAAA&#10;AAAAAAAuAgAAZHJzL2Uyb0RvYy54bWxQSwECLQAUAAYACAAAACEAlCNkCt4AAAAKAQAADwAAAAAA&#10;AAAAAAAAAACSBAAAZHJzL2Rvd25yZXYueG1sUEsFBgAAAAAEAAQA8wAAAJ0FAAAAAA==&#10;" fillcolor="white [3201]" strokeweight=".5pt">
                <v:textbox>
                  <w:txbxContent>
                    <w:p w14:paraId="416B0FAA" w14:textId="36DB5ADE" w:rsidR="00D47115" w:rsidRPr="00D47115" w:rsidRDefault="00D47115" w:rsidP="00D47115">
                      <w:pPr>
                        <w:pStyle w:val="Titre2"/>
                        <w:jc w:val="both"/>
                        <w:rPr>
                          <w:rFonts w:ascii="Arial" w:hAnsi="Arial" w:cs="Arial"/>
                          <w:color w:val="FF0000"/>
                          <w:sz w:val="22"/>
                          <w:szCs w:val="22"/>
                        </w:rPr>
                      </w:pPr>
                      <w:r w:rsidRPr="00D47115">
                        <w:rPr>
                          <w:rFonts w:ascii="Arial" w:hAnsi="Arial" w:cs="Arial"/>
                          <w:color w:val="FF0000"/>
                          <w:sz w:val="22"/>
                          <w:szCs w:val="22"/>
                        </w:rPr>
                        <w:t>DOCUMENT 2 - Quelles entreprises sont concernées par la RSE ?</w:t>
                      </w:r>
                    </w:p>
                    <w:p w14:paraId="4344D6A2"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Toutes les entreprises sont concernées par la mise en place d’une démarche RSE. La responsabilité concerne l’ensemble des entreprises quels que soient le secteur d’activité, la taille de l’entreprise, la zone géographique, l’ancienneté de l’entreprise, etc.</w:t>
                      </w:r>
                    </w:p>
                    <w:p w14:paraId="42EAD194"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La mise en place d’une démarche RSE peut concerner aussi bien un micro-entrepreneur qu’un grand groupe, aussi bien une entreprise centenaire qu’une jeune start-up, aussi bien une entreprise agroalimentaire qu’une société numérique.</w:t>
                      </w:r>
                    </w:p>
                    <w:p w14:paraId="4576F49B" w14:textId="77777777" w:rsidR="00D47115" w:rsidRPr="00D47115" w:rsidRDefault="00D47115" w:rsidP="00D47115">
                      <w:pPr>
                        <w:pStyle w:val="NormalWeb"/>
                        <w:jc w:val="both"/>
                        <w:rPr>
                          <w:rFonts w:ascii="Arial" w:hAnsi="Arial" w:cs="Arial"/>
                          <w:sz w:val="22"/>
                          <w:szCs w:val="22"/>
                        </w:rPr>
                      </w:pPr>
                      <w:r w:rsidRPr="00D47115">
                        <w:rPr>
                          <w:rStyle w:val="lev"/>
                          <w:rFonts w:ascii="Arial" w:hAnsi="Arial" w:cs="Arial"/>
                          <w:sz w:val="22"/>
                          <w:szCs w:val="22"/>
                        </w:rPr>
                        <w:t>Bon à savoir :</w:t>
                      </w:r>
                      <w:r w:rsidRPr="00D47115">
                        <w:rPr>
                          <w:rFonts w:ascii="Arial" w:hAnsi="Arial" w:cs="Arial"/>
                          <w:sz w:val="22"/>
                          <w:szCs w:val="22"/>
                        </w:rPr>
                        <w:t xml:space="preserve"> la RSE reste encore une démarche volontaire, sans obligation légale.</w:t>
                      </w:r>
                    </w:p>
                    <w:p w14:paraId="7F92AFFA" w14:textId="77777777" w:rsidR="00D47115" w:rsidRPr="00D47115" w:rsidRDefault="00D47115" w:rsidP="00D47115">
                      <w:pPr>
                        <w:pStyle w:val="NormalWeb"/>
                        <w:jc w:val="both"/>
                        <w:rPr>
                          <w:rFonts w:ascii="Arial" w:hAnsi="Arial" w:cs="Arial"/>
                          <w:sz w:val="22"/>
                          <w:szCs w:val="22"/>
                        </w:rPr>
                      </w:pPr>
                      <w:r w:rsidRPr="00D47115">
                        <w:rPr>
                          <w:rFonts w:ascii="Arial" w:hAnsi="Arial" w:cs="Arial"/>
                          <w:sz w:val="22"/>
                          <w:szCs w:val="22"/>
                        </w:rPr>
                        <w:t>Pour encourager les entreprises à mettre en place des politiques de RSE, le législateur a imposé un certain nombre d’informations que les entreprises doivent fournir dès qu’elles dépassent une certaine taille : le rapport RSE et la DPEF (Déclaration de Performance Extra-Financière).</w:t>
                      </w:r>
                    </w:p>
                    <w:p w14:paraId="50AE9B5A" w14:textId="77777777" w:rsidR="00D47115" w:rsidRPr="00D47115" w:rsidRDefault="00D47115">
                      <w:pPr>
                        <w:rPr>
                          <w:rFonts w:cs="Arial"/>
                        </w:rPr>
                      </w:pPr>
                    </w:p>
                  </w:txbxContent>
                </v:textbox>
              </v:shape>
            </w:pict>
          </mc:Fallback>
        </mc:AlternateContent>
      </w:r>
      <w:r w:rsidR="00D47115">
        <w:rPr>
          <w:rFonts w:eastAsia="Times New Roman" w:cs="Arial"/>
          <w:sz w:val="24"/>
          <w:szCs w:val="24"/>
          <w:lang w:eastAsia="fr-FR"/>
        </w:rPr>
        <w:tab/>
      </w:r>
      <w:r w:rsidR="00D47115">
        <w:rPr>
          <w:rFonts w:eastAsia="Times New Roman" w:cs="Arial"/>
          <w:sz w:val="24"/>
          <w:szCs w:val="24"/>
          <w:lang w:eastAsia="fr-FR"/>
        </w:rPr>
        <w:tab/>
      </w:r>
      <w:r w:rsidR="00D47115">
        <w:rPr>
          <w:rFonts w:eastAsia="Times New Roman" w:cs="Arial"/>
          <w:sz w:val="24"/>
          <w:szCs w:val="24"/>
          <w:lang w:eastAsia="fr-FR"/>
        </w:rPr>
        <w:tab/>
      </w:r>
      <w:r w:rsidR="00D47115">
        <w:rPr>
          <w:rFonts w:eastAsia="Times New Roman" w:cs="Arial"/>
          <w:sz w:val="24"/>
          <w:szCs w:val="24"/>
          <w:lang w:eastAsia="fr-FR"/>
        </w:rPr>
        <w:tab/>
      </w:r>
      <w:r w:rsidR="00D47115">
        <w:rPr>
          <w:rFonts w:eastAsia="Times New Roman" w:cs="Arial"/>
          <w:sz w:val="24"/>
          <w:szCs w:val="24"/>
          <w:lang w:eastAsia="fr-FR"/>
        </w:rPr>
        <w:tab/>
      </w:r>
      <w:r w:rsidR="00D47115">
        <w:rPr>
          <w:rFonts w:eastAsia="Times New Roman" w:cs="Arial"/>
          <w:sz w:val="24"/>
          <w:szCs w:val="24"/>
          <w:lang w:eastAsia="fr-FR"/>
        </w:rPr>
        <w:tab/>
      </w:r>
      <w:r w:rsidR="00D47115">
        <w:rPr>
          <w:rFonts w:eastAsia="Times New Roman" w:cs="Arial"/>
          <w:sz w:val="24"/>
          <w:szCs w:val="24"/>
          <w:lang w:eastAsia="fr-FR"/>
        </w:rPr>
        <w:tab/>
      </w:r>
    </w:p>
    <w:p w14:paraId="5D2B0254" w14:textId="460BDFD7" w:rsidR="00531E38" w:rsidRPr="00D47115" w:rsidRDefault="00610D49" w:rsidP="00250758">
      <w:pPr>
        <w:spacing w:before="100" w:beforeAutospacing="1" w:after="100" w:afterAutospacing="1" w:line="240" w:lineRule="auto"/>
        <w:jc w:val="both"/>
        <w:rPr>
          <w:rFonts w:eastAsia="Times New Roman" w:cs="Arial"/>
          <w:b/>
          <w:bCs/>
          <w:sz w:val="24"/>
          <w:szCs w:val="24"/>
          <w:lang w:eastAsia="fr-FR"/>
        </w:rPr>
      </w:pPr>
      <w:r w:rsidRPr="00E468C0">
        <w:rPr>
          <w:rFonts w:cs="Arial"/>
          <w:noProof/>
        </w:rPr>
        <w:drawing>
          <wp:anchor distT="0" distB="0" distL="114300" distR="114300" simplePos="0" relativeHeight="251658240" behindDoc="0" locked="0" layoutInCell="1" allowOverlap="1" wp14:anchorId="125CF4FB" wp14:editId="270229D7">
            <wp:simplePos x="0" y="0"/>
            <wp:positionH relativeFrom="column">
              <wp:posOffset>3025140</wp:posOffset>
            </wp:positionH>
            <wp:positionV relativeFrom="paragraph">
              <wp:posOffset>467995</wp:posOffset>
            </wp:positionV>
            <wp:extent cx="3293110" cy="345757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311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sz w:val="24"/>
          <w:szCs w:val="24"/>
          <w:lang w:eastAsia="fr-FR"/>
        </w:rPr>
        <w:tab/>
      </w:r>
      <w:r>
        <w:rPr>
          <w:rFonts w:eastAsia="Times New Roman" w:cs="Arial"/>
          <w:sz w:val="24"/>
          <w:szCs w:val="24"/>
          <w:lang w:eastAsia="fr-FR"/>
        </w:rPr>
        <w:tab/>
      </w:r>
      <w:r>
        <w:rPr>
          <w:rFonts w:eastAsia="Times New Roman" w:cs="Arial"/>
          <w:sz w:val="24"/>
          <w:szCs w:val="24"/>
          <w:lang w:eastAsia="fr-FR"/>
        </w:rPr>
        <w:tab/>
      </w:r>
      <w:r>
        <w:rPr>
          <w:rFonts w:eastAsia="Times New Roman" w:cs="Arial"/>
          <w:sz w:val="24"/>
          <w:szCs w:val="24"/>
          <w:lang w:eastAsia="fr-FR"/>
        </w:rPr>
        <w:tab/>
      </w:r>
      <w:r>
        <w:rPr>
          <w:rFonts w:eastAsia="Times New Roman" w:cs="Arial"/>
          <w:sz w:val="24"/>
          <w:szCs w:val="24"/>
          <w:lang w:eastAsia="fr-FR"/>
        </w:rPr>
        <w:tab/>
      </w:r>
      <w:r>
        <w:rPr>
          <w:rFonts w:eastAsia="Times New Roman" w:cs="Arial"/>
          <w:sz w:val="24"/>
          <w:szCs w:val="24"/>
          <w:lang w:eastAsia="fr-FR"/>
        </w:rPr>
        <w:tab/>
      </w:r>
      <w:r>
        <w:rPr>
          <w:rFonts w:eastAsia="Times New Roman" w:cs="Arial"/>
          <w:sz w:val="24"/>
          <w:szCs w:val="24"/>
          <w:lang w:eastAsia="fr-FR"/>
        </w:rPr>
        <w:tab/>
      </w:r>
      <w:r w:rsidR="00D47115" w:rsidRPr="00D47115">
        <w:rPr>
          <w:rFonts w:eastAsia="Times New Roman" w:cs="Arial"/>
          <w:b/>
          <w:bCs/>
          <w:color w:val="FF0000"/>
          <w:lang w:eastAsia="fr-FR"/>
        </w:rPr>
        <w:t xml:space="preserve">DOCUMENT 3 – Les grands axes de </w:t>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r>
      <w:r w:rsidR="00D47115" w:rsidRPr="00D47115">
        <w:rPr>
          <w:rFonts w:eastAsia="Times New Roman" w:cs="Arial"/>
          <w:b/>
          <w:bCs/>
          <w:color w:val="FF0000"/>
          <w:lang w:eastAsia="fr-FR"/>
        </w:rPr>
        <w:tab/>
        <w:t>la RSE</w:t>
      </w:r>
    </w:p>
    <w:p w14:paraId="4943EDEE" w14:textId="4C40E7B9" w:rsidR="00F93A9A" w:rsidRPr="00E468C0" w:rsidRDefault="00F93A9A">
      <w:pPr>
        <w:rPr>
          <w:rFonts w:cs="Arial"/>
        </w:rPr>
      </w:pPr>
    </w:p>
    <w:p w14:paraId="72362612" w14:textId="0ACC4CAD" w:rsidR="00531E38" w:rsidRPr="00E468C0" w:rsidRDefault="00531E38">
      <w:pPr>
        <w:rPr>
          <w:rFonts w:cs="Arial"/>
        </w:rPr>
      </w:pPr>
    </w:p>
    <w:p w14:paraId="40DB78CF" w14:textId="17A985C1" w:rsidR="00531E38" w:rsidRPr="00E468C0" w:rsidRDefault="00531E38">
      <w:pPr>
        <w:rPr>
          <w:rFonts w:cs="Arial"/>
        </w:rPr>
      </w:pPr>
    </w:p>
    <w:p w14:paraId="7B601103" w14:textId="6AB63DDA" w:rsidR="00531E38" w:rsidRPr="00E468C0" w:rsidRDefault="00531E38">
      <w:pPr>
        <w:rPr>
          <w:rFonts w:cs="Arial"/>
        </w:rPr>
      </w:pPr>
    </w:p>
    <w:p w14:paraId="69E17994" w14:textId="270024A3" w:rsidR="00531E38" w:rsidRPr="00E468C0" w:rsidRDefault="00531E38">
      <w:pPr>
        <w:rPr>
          <w:rFonts w:cs="Arial"/>
        </w:rPr>
      </w:pPr>
    </w:p>
    <w:p w14:paraId="0AC8A686" w14:textId="5420B0C6" w:rsidR="00531E38" w:rsidRPr="00E468C0" w:rsidRDefault="00531E38">
      <w:pPr>
        <w:rPr>
          <w:rFonts w:cs="Arial"/>
        </w:rPr>
      </w:pPr>
    </w:p>
    <w:p w14:paraId="4A8F8E00" w14:textId="0047790F" w:rsidR="00531E38" w:rsidRPr="00E468C0" w:rsidRDefault="00531E38">
      <w:pPr>
        <w:rPr>
          <w:rFonts w:cs="Arial"/>
        </w:rPr>
      </w:pPr>
    </w:p>
    <w:p w14:paraId="50FBECDF" w14:textId="529CFF76" w:rsidR="00531E38" w:rsidRPr="00E468C0" w:rsidRDefault="00531E38">
      <w:pPr>
        <w:rPr>
          <w:rFonts w:cs="Arial"/>
        </w:rPr>
      </w:pPr>
    </w:p>
    <w:p w14:paraId="7ED1FA1F" w14:textId="01104202" w:rsidR="00531E38" w:rsidRPr="00E468C0" w:rsidRDefault="00531E38">
      <w:pPr>
        <w:rPr>
          <w:rFonts w:cs="Arial"/>
        </w:rPr>
      </w:pPr>
    </w:p>
    <w:p w14:paraId="2EB6D37E" w14:textId="3F702CE5" w:rsidR="00531E38" w:rsidRPr="00E468C0" w:rsidRDefault="00531E38">
      <w:pPr>
        <w:rPr>
          <w:rFonts w:cs="Arial"/>
        </w:rPr>
      </w:pPr>
    </w:p>
    <w:p w14:paraId="408C0986" w14:textId="0F36764F" w:rsidR="00531E38" w:rsidRPr="00E468C0" w:rsidRDefault="00531E38">
      <w:pPr>
        <w:rPr>
          <w:rFonts w:cs="Arial"/>
        </w:rPr>
      </w:pPr>
    </w:p>
    <w:p w14:paraId="23170F11" w14:textId="1526C575" w:rsidR="00531E38" w:rsidRPr="00E468C0" w:rsidRDefault="00531E38">
      <w:pPr>
        <w:rPr>
          <w:rFonts w:cs="Arial"/>
        </w:rPr>
      </w:pPr>
    </w:p>
    <w:p w14:paraId="5C188A56" w14:textId="579611C3" w:rsidR="00531E38" w:rsidRPr="00E468C0" w:rsidRDefault="00531E38">
      <w:pPr>
        <w:rPr>
          <w:rFonts w:cs="Arial"/>
        </w:rPr>
      </w:pPr>
    </w:p>
    <w:p w14:paraId="2BA057A5" w14:textId="0840C7C9" w:rsidR="00531E38" w:rsidRDefault="00531E38">
      <w:pPr>
        <w:rPr>
          <w:rFonts w:cs="Arial"/>
        </w:rPr>
      </w:pPr>
    </w:p>
    <w:p w14:paraId="7A13737E" w14:textId="77777777" w:rsidR="00250758" w:rsidRDefault="00250758">
      <w:pPr>
        <w:rPr>
          <w:rFonts w:cs="Arial"/>
        </w:rPr>
      </w:pPr>
    </w:p>
    <w:p w14:paraId="74FA52FB" w14:textId="77777777" w:rsidR="00250758" w:rsidRDefault="00250758">
      <w:pPr>
        <w:rPr>
          <w:rFonts w:cs="Arial"/>
        </w:rPr>
      </w:pPr>
    </w:p>
    <w:p w14:paraId="52D30A4D" w14:textId="77777777" w:rsidR="00250758" w:rsidRPr="00E468C0" w:rsidRDefault="00250758">
      <w:pPr>
        <w:rPr>
          <w:rFonts w:cs="Arial"/>
        </w:rPr>
      </w:pPr>
    </w:p>
    <w:p w14:paraId="1F085726" w14:textId="77777777" w:rsidR="004C2D4E" w:rsidRDefault="004C2D4E" w:rsidP="004C2D4E">
      <w:pPr>
        <w:pStyle w:val="NormalWeb"/>
        <w:spacing w:before="0" w:beforeAutospacing="0" w:after="0" w:afterAutospacing="0"/>
        <w:jc w:val="both"/>
        <w:rPr>
          <w:rFonts w:ascii="Arial" w:hAnsi="Arial" w:cs="Arial"/>
          <w:b/>
          <w:bCs/>
          <w:color w:val="FF0000"/>
        </w:rPr>
      </w:pPr>
    </w:p>
    <w:p w14:paraId="0383922E" w14:textId="77777777" w:rsidR="003640B3" w:rsidRDefault="003640B3" w:rsidP="004C2D4E">
      <w:pPr>
        <w:pStyle w:val="NormalWeb"/>
        <w:spacing w:before="0" w:beforeAutospacing="0" w:after="0" w:afterAutospacing="0"/>
        <w:jc w:val="both"/>
        <w:rPr>
          <w:rFonts w:ascii="Arial" w:hAnsi="Arial" w:cs="Arial"/>
          <w:b/>
          <w:bCs/>
          <w:color w:val="FF0000"/>
        </w:rPr>
      </w:pPr>
    </w:p>
    <w:p w14:paraId="2B614E0D" w14:textId="77777777" w:rsidR="003640B3" w:rsidRDefault="003640B3" w:rsidP="004C2D4E">
      <w:pPr>
        <w:pStyle w:val="NormalWeb"/>
        <w:spacing w:before="0" w:beforeAutospacing="0" w:after="0" w:afterAutospacing="0"/>
        <w:jc w:val="both"/>
        <w:rPr>
          <w:rFonts w:ascii="Arial" w:hAnsi="Arial" w:cs="Arial"/>
          <w:b/>
          <w:bCs/>
          <w:color w:val="FF0000"/>
        </w:rPr>
      </w:pPr>
    </w:p>
    <w:p w14:paraId="3A1FDBFA" w14:textId="77777777" w:rsidR="003640B3" w:rsidRDefault="003640B3" w:rsidP="004C2D4E">
      <w:pPr>
        <w:pStyle w:val="NormalWeb"/>
        <w:spacing w:before="0" w:beforeAutospacing="0" w:after="0" w:afterAutospacing="0"/>
        <w:jc w:val="both"/>
        <w:rPr>
          <w:rFonts w:ascii="Arial" w:hAnsi="Arial" w:cs="Arial"/>
          <w:b/>
          <w:bCs/>
          <w:color w:val="FF0000"/>
        </w:rPr>
      </w:pPr>
    </w:p>
    <w:p w14:paraId="7F081EB2" w14:textId="77777777" w:rsidR="003640B3" w:rsidRDefault="003640B3" w:rsidP="004C2D4E">
      <w:pPr>
        <w:pStyle w:val="NormalWeb"/>
        <w:spacing w:before="0" w:beforeAutospacing="0" w:after="0" w:afterAutospacing="0"/>
        <w:jc w:val="both"/>
        <w:rPr>
          <w:rFonts w:ascii="Arial" w:hAnsi="Arial" w:cs="Arial"/>
          <w:b/>
          <w:bCs/>
          <w:color w:val="FF0000"/>
        </w:rPr>
      </w:pPr>
    </w:p>
    <w:p w14:paraId="786EAE5C" w14:textId="77777777" w:rsidR="003640B3" w:rsidRDefault="003640B3" w:rsidP="004C2D4E">
      <w:pPr>
        <w:pStyle w:val="NormalWeb"/>
        <w:spacing w:before="0" w:beforeAutospacing="0" w:after="0" w:afterAutospacing="0"/>
        <w:jc w:val="both"/>
        <w:rPr>
          <w:rFonts w:ascii="Arial" w:hAnsi="Arial" w:cs="Arial"/>
          <w:b/>
          <w:bCs/>
          <w:color w:val="FF0000"/>
        </w:rPr>
      </w:pPr>
    </w:p>
    <w:p w14:paraId="3D2793D1" w14:textId="384DDA65" w:rsidR="00FA5DE9" w:rsidRDefault="00610D49" w:rsidP="00D20D30">
      <w:pPr>
        <w:pStyle w:val="NormalWeb"/>
        <w:jc w:val="both"/>
        <w:rPr>
          <w:rFonts w:ascii="Arial" w:hAnsi="Arial" w:cs="Arial"/>
        </w:rPr>
      </w:pPr>
      <w:r w:rsidRPr="00610D49">
        <w:rPr>
          <w:rFonts w:ascii="Arial" w:hAnsi="Arial" w:cs="Arial"/>
          <w:b/>
          <w:bCs/>
          <w:color w:val="FF0000"/>
        </w:rPr>
        <w:t>DOCUMENT 4</w:t>
      </w:r>
      <w:r w:rsidRPr="00610D49">
        <w:rPr>
          <w:rFonts w:ascii="Arial" w:hAnsi="Arial" w:cs="Arial"/>
          <w:color w:val="FF0000"/>
        </w:rPr>
        <w:t xml:space="preserve"> </w:t>
      </w:r>
      <w:r>
        <w:rPr>
          <w:rFonts w:ascii="Arial" w:hAnsi="Arial" w:cs="Arial"/>
        </w:rPr>
        <w:t xml:space="preserve">– </w:t>
      </w:r>
      <w:r w:rsidRPr="00610D49">
        <w:rPr>
          <w:rFonts w:ascii="Arial" w:hAnsi="Arial" w:cs="Arial"/>
          <w:b/>
          <w:bCs/>
        </w:rPr>
        <w:t>Source</w:t>
      </w:r>
      <w:r>
        <w:rPr>
          <w:rFonts w:ascii="Arial" w:hAnsi="Arial" w:cs="Arial"/>
        </w:rPr>
        <w:t xml:space="preserve"> : </w:t>
      </w:r>
      <w:hyperlink r:id="rId12" w:history="1">
        <w:r w:rsidRPr="00C1505F">
          <w:rPr>
            <w:rStyle w:val="Lienhypertexte"/>
            <w:rFonts w:ascii="Arial" w:hAnsi="Arial" w:cs="Arial"/>
          </w:rPr>
          <w:t>https://www.label-emplitude.fr</w:t>
        </w:r>
      </w:hyperlink>
      <w:r>
        <w:rPr>
          <w:rFonts w:ascii="Arial" w:hAnsi="Arial" w:cs="Arial"/>
        </w:rPr>
        <w:t xml:space="preserve"> </w:t>
      </w:r>
    </w:p>
    <w:p w14:paraId="7BFCC8DB" w14:textId="42B3EDE6" w:rsidR="001424D5" w:rsidRDefault="001424D5" w:rsidP="00D20D30">
      <w:pPr>
        <w:pStyle w:val="NormalWeb"/>
        <w:jc w:val="both"/>
        <w:rPr>
          <w:rFonts w:ascii="Arial" w:hAnsi="Arial" w:cs="Arial"/>
        </w:rPr>
      </w:pPr>
    </w:p>
    <w:p w14:paraId="0437FBA6" w14:textId="14BE1852" w:rsidR="00610D49" w:rsidRDefault="00B75F37" w:rsidP="00D20D30">
      <w:pPr>
        <w:pStyle w:val="NormalWeb"/>
        <w:jc w:val="both"/>
        <w:rPr>
          <w:rFonts w:ascii="Arial" w:hAnsi="Arial" w:cs="Arial"/>
        </w:rPr>
      </w:pPr>
      <w:r>
        <w:rPr>
          <w:noProof/>
        </w:rPr>
        <w:drawing>
          <wp:anchor distT="0" distB="0" distL="114300" distR="114300" simplePos="0" relativeHeight="251666432" behindDoc="0" locked="0" layoutInCell="1" allowOverlap="1" wp14:anchorId="290F37EF" wp14:editId="731C8247">
            <wp:simplePos x="0" y="0"/>
            <wp:positionH relativeFrom="column">
              <wp:posOffset>165735</wp:posOffset>
            </wp:positionH>
            <wp:positionV relativeFrom="paragraph">
              <wp:posOffset>276225</wp:posOffset>
            </wp:positionV>
            <wp:extent cx="4954579" cy="3581400"/>
            <wp:effectExtent l="635" t="0" r="0" b="0"/>
            <wp:wrapNone/>
            <wp:docPr id="1594314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4234"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4954579" cy="3581400"/>
                    </a:xfrm>
                    <a:prstGeom prst="rect">
                      <a:avLst/>
                    </a:prstGeom>
                  </pic:spPr>
                </pic:pic>
              </a:graphicData>
            </a:graphic>
            <wp14:sizeRelH relativeFrom="page">
              <wp14:pctWidth>0</wp14:pctWidth>
            </wp14:sizeRelH>
            <wp14:sizeRelV relativeFrom="page">
              <wp14:pctHeight>0</wp14:pctHeight>
            </wp14:sizeRelV>
          </wp:anchor>
        </w:drawing>
      </w:r>
    </w:p>
    <w:p w14:paraId="7467CA04" w14:textId="310E82D6" w:rsidR="00610D49" w:rsidRDefault="00610D49" w:rsidP="00D20D30">
      <w:pPr>
        <w:pStyle w:val="NormalWeb"/>
        <w:jc w:val="both"/>
        <w:rPr>
          <w:rFonts w:ascii="Arial" w:hAnsi="Arial" w:cs="Arial"/>
        </w:rPr>
      </w:pPr>
    </w:p>
    <w:p w14:paraId="2DCE4067" w14:textId="6E7CE884" w:rsidR="00610D49" w:rsidRDefault="00610D49" w:rsidP="00D20D30">
      <w:pPr>
        <w:pStyle w:val="NormalWeb"/>
        <w:jc w:val="both"/>
        <w:rPr>
          <w:rFonts w:ascii="Arial" w:hAnsi="Arial" w:cs="Arial"/>
        </w:rPr>
      </w:pPr>
    </w:p>
    <w:p w14:paraId="214FB293" w14:textId="7607FAA6" w:rsidR="00610D49" w:rsidRDefault="00610D49" w:rsidP="00D20D30">
      <w:pPr>
        <w:pStyle w:val="NormalWeb"/>
        <w:jc w:val="both"/>
        <w:rPr>
          <w:rFonts w:ascii="Arial" w:hAnsi="Arial" w:cs="Arial"/>
        </w:rPr>
      </w:pPr>
    </w:p>
    <w:p w14:paraId="6F588460" w14:textId="04039A74" w:rsidR="00610D49" w:rsidRDefault="00610D49" w:rsidP="00D20D30">
      <w:pPr>
        <w:pStyle w:val="NormalWeb"/>
        <w:jc w:val="both"/>
        <w:rPr>
          <w:rFonts w:ascii="Arial" w:hAnsi="Arial" w:cs="Arial"/>
        </w:rPr>
      </w:pPr>
    </w:p>
    <w:p w14:paraId="44722591" w14:textId="21D15665" w:rsidR="00610D49" w:rsidRDefault="00610D49" w:rsidP="00D20D30">
      <w:pPr>
        <w:pStyle w:val="NormalWeb"/>
        <w:jc w:val="both"/>
        <w:rPr>
          <w:rFonts w:ascii="Arial" w:hAnsi="Arial" w:cs="Arial"/>
        </w:rPr>
      </w:pPr>
    </w:p>
    <w:p w14:paraId="33CCAAD4" w14:textId="18C0E833" w:rsidR="00610D49" w:rsidRDefault="00610D49" w:rsidP="00D20D30">
      <w:pPr>
        <w:pStyle w:val="NormalWeb"/>
        <w:jc w:val="both"/>
        <w:rPr>
          <w:rFonts w:ascii="Arial" w:hAnsi="Arial" w:cs="Arial"/>
        </w:rPr>
      </w:pPr>
    </w:p>
    <w:p w14:paraId="338674B1" w14:textId="0EF0DDE3" w:rsidR="00610D49" w:rsidRDefault="00610D49" w:rsidP="00D20D30">
      <w:pPr>
        <w:pStyle w:val="NormalWeb"/>
        <w:jc w:val="both"/>
        <w:rPr>
          <w:rFonts w:ascii="Arial" w:hAnsi="Arial" w:cs="Arial"/>
        </w:rPr>
      </w:pPr>
    </w:p>
    <w:p w14:paraId="11E6EC82" w14:textId="7BD3FB2C" w:rsidR="00610D49" w:rsidRDefault="00610D49" w:rsidP="00D20D30">
      <w:pPr>
        <w:pStyle w:val="NormalWeb"/>
        <w:jc w:val="both"/>
        <w:rPr>
          <w:rFonts w:ascii="Arial" w:hAnsi="Arial" w:cs="Arial"/>
        </w:rPr>
      </w:pPr>
    </w:p>
    <w:p w14:paraId="5B5D2B61" w14:textId="107BCEDD" w:rsidR="00610D49" w:rsidRDefault="00B75F37" w:rsidP="00D20D30">
      <w:pPr>
        <w:pStyle w:val="NormalWeb"/>
        <w:jc w:val="both"/>
        <w:rPr>
          <w:rFonts w:ascii="Arial" w:hAnsi="Arial" w:cs="Arial"/>
        </w:rPr>
      </w:pPr>
      <w:r>
        <w:rPr>
          <w:noProof/>
        </w:rPr>
        <w:drawing>
          <wp:anchor distT="0" distB="0" distL="114300" distR="114300" simplePos="0" relativeHeight="251665408" behindDoc="0" locked="0" layoutInCell="1" allowOverlap="1" wp14:anchorId="418C13C1" wp14:editId="3F17F50A">
            <wp:simplePos x="0" y="0"/>
            <wp:positionH relativeFrom="column">
              <wp:posOffset>398464</wp:posOffset>
            </wp:positionH>
            <wp:positionV relativeFrom="paragraph">
              <wp:posOffset>212407</wp:posOffset>
            </wp:positionV>
            <wp:extent cx="4779010" cy="6034405"/>
            <wp:effectExtent l="952" t="0" r="3493" b="3492"/>
            <wp:wrapNone/>
            <wp:docPr id="17520042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04288" name=""/>
                    <pic:cNvPicPr/>
                  </pic:nvPicPr>
                  <pic:blipFill>
                    <a:blip r:embed="rId14">
                      <a:extLst>
                        <a:ext uri="{28A0092B-C50C-407E-A947-70E740481C1C}">
                          <a14:useLocalDpi xmlns:a14="http://schemas.microsoft.com/office/drawing/2010/main" val="0"/>
                        </a:ext>
                      </a:extLst>
                    </a:blip>
                    <a:stretch>
                      <a:fillRect/>
                    </a:stretch>
                  </pic:blipFill>
                  <pic:spPr>
                    <a:xfrm rot="16200000">
                      <a:off x="0" y="0"/>
                      <a:ext cx="4779010" cy="6034405"/>
                    </a:xfrm>
                    <a:prstGeom prst="rect">
                      <a:avLst/>
                    </a:prstGeom>
                  </pic:spPr>
                </pic:pic>
              </a:graphicData>
            </a:graphic>
            <wp14:sizeRelH relativeFrom="page">
              <wp14:pctWidth>0</wp14:pctWidth>
            </wp14:sizeRelH>
            <wp14:sizeRelV relativeFrom="page">
              <wp14:pctHeight>0</wp14:pctHeight>
            </wp14:sizeRelV>
          </wp:anchor>
        </w:drawing>
      </w:r>
    </w:p>
    <w:p w14:paraId="220183C1" w14:textId="3F67E9A9" w:rsidR="00610D49" w:rsidRDefault="00610D49" w:rsidP="00D20D30">
      <w:pPr>
        <w:pStyle w:val="NormalWeb"/>
        <w:jc w:val="both"/>
        <w:rPr>
          <w:rFonts w:ascii="Arial" w:hAnsi="Arial" w:cs="Arial"/>
        </w:rPr>
      </w:pPr>
    </w:p>
    <w:p w14:paraId="3749D36E" w14:textId="77777777" w:rsidR="00610D49" w:rsidRDefault="00610D49" w:rsidP="00D20D30">
      <w:pPr>
        <w:pStyle w:val="NormalWeb"/>
        <w:jc w:val="both"/>
        <w:rPr>
          <w:rFonts w:ascii="Arial" w:hAnsi="Arial" w:cs="Arial"/>
        </w:rPr>
      </w:pPr>
    </w:p>
    <w:p w14:paraId="2523C22C" w14:textId="77777777" w:rsidR="00610D49" w:rsidRDefault="00610D49" w:rsidP="00D20D30">
      <w:pPr>
        <w:pStyle w:val="NormalWeb"/>
        <w:jc w:val="both"/>
        <w:rPr>
          <w:rFonts w:ascii="Arial" w:hAnsi="Arial" w:cs="Arial"/>
        </w:rPr>
      </w:pPr>
    </w:p>
    <w:p w14:paraId="213030C0" w14:textId="77777777" w:rsidR="00610D49" w:rsidRDefault="00610D49" w:rsidP="00D20D30">
      <w:pPr>
        <w:pStyle w:val="NormalWeb"/>
        <w:jc w:val="both"/>
        <w:rPr>
          <w:rFonts w:ascii="Arial" w:hAnsi="Arial" w:cs="Arial"/>
        </w:rPr>
      </w:pPr>
    </w:p>
    <w:p w14:paraId="145C3C7E" w14:textId="77777777" w:rsidR="00610D49" w:rsidRDefault="00610D49" w:rsidP="00D20D30">
      <w:pPr>
        <w:pStyle w:val="NormalWeb"/>
        <w:jc w:val="both"/>
        <w:rPr>
          <w:rFonts w:ascii="Arial" w:hAnsi="Arial" w:cs="Arial"/>
        </w:rPr>
      </w:pPr>
    </w:p>
    <w:p w14:paraId="02165B61" w14:textId="77777777" w:rsidR="00610D49" w:rsidRDefault="00610D49" w:rsidP="00D20D30">
      <w:pPr>
        <w:pStyle w:val="NormalWeb"/>
        <w:jc w:val="both"/>
        <w:rPr>
          <w:rFonts w:ascii="Arial" w:hAnsi="Arial" w:cs="Arial"/>
        </w:rPr>
      </w:pPr>
    </w:p>
    <w:p w14:paraId="06A93491" w14:textId="77777777" w:rsidR="00610D49" w:rsidRDefault="00610D49" w:rsidP="00D20D30">
      <w:pPr>
        <w:pStyle w:val="NormalWeb"/>
        <w:jc w:val="both"/>
        <w:rPr>
          <w:rFonts w:ascii="Arial" w:hAnsi="Arial" w:cs="Arial"/>
        </w:rPr>
      </w:pPr>
    </w:p>
    <w:p w14:paraId="055471C6" w14:textId="77777777" w:rsidR="00610D49" w:rsidRDefault="00610D49" w:rsidP="00D20D30">
      <w:pPr>
        <w:pStyle w:val="NormalWeb"/>
        <w:jc w:val="both"/>
        <w:rPr>
          <w:rFonts w:ascii="Arial" w:hAnsi="Arial" w:cs="Arial"/>
        </w:rPr>
      </w:pPr>
    </w:p>
    <w:p w14:paraId="1AE1519C" w14:textId="77777777" w:rsidR="00610D49" w:rsidRDefault="00610D49" w:rsidP="00D20D30">
      <w:pPr>
        <w:pStyle w:val="NormalWeb"/>
        <w:jc w:val="both"/>
        <w:rPr>
          <w:rFonts w:ascii="Arial" w:hAnsi="Arial" w:cs="Arial"/>
        </w:rPr>
      </w:pPr>
    </w:p>
    <w:p w14:paraId="35CCD59D" w14:textId="77777777" w:rsidR="00610D49" w:rsidRDefault="00610D49" w:rsidP="00D20D30">
      <w:pPr>
        <w:pStyle w:val="NormalWeb"/>
        <w:jc w:val="both"/>
        <w:rPr>
          <w:rFonts w:ascii="Arial" w:hAnsi="Arial" w:cs="Arial"/>
        </w:rPr>
      </w:pPr>
    </w:p>
    <w:p w14:paraId="3F85C260" w14:textId="77777777" w:rsidR="00610D49" w:rsidRDefault="00610D49" w:rsidP="00D20D30">
      <w:pPr>
        <w:pStyle w:val="NormalWeb"/>
        <w:jc w:val="both"/>
        <w:rPr>
          <w:rFonts w:ascii="Arial" w:hAnsi="Arial" w:cs="Arial"/>
        </w:rPr>
      </w:pPr>
    </w:p>
    <w:p w14:paraId="5CC16153" w14:textId="77777777" w:rsidR="00610D49" w:rsidRDefault="00610D49" w:rsidP="00D20D30">
      <w:pPr>
        <w:pStyle w:val="NormalWeb"/>
        <w:jc w:val="both"/>
        <w:rPr>
          <w:rFonts w:ascii="Arial" w:hAnsi="Arial" w:cs="Arial"/>
        </w:rPr>
      </w:pPr>
    </w:p>
    <w:p w14:paraId="2D4E3D11" w14:textId="77777777" w:rsidR="00610D49" w:rsidRDefault="00610D49" w:rsidP="00D20D30">
      <w:pPr>
        <w:pStyle w:val="NormalWeb"/>
        <w:jc w:val="both"/>
        <w:rPr>
          <w:rFonts w:ascii="Arial" w:hAnsi="Arial" w:cs="Arial"/>
        </w:rPr>
      </w:pPr>
    </w:p>
    <w:p w14:paraId="0D41232C" w14:textId="77777777" w:rsidR="00610D49" w:rsidRDefault="00610D49" w:rsidP="00D20D30">
      <w:pPr>
        <w:pStyle w:val="NormalWeb"/>
        <w:jc w:val="both"/>
        <w:rPr>
          <w:rFonts w:ascii="Arial" w:hAnsi="Arial" w:cs="Arial"/>
        </w:rPr>
      </w:pPr>
    </w:p>
    <w:p w14:paraId="6A359AED" w14:textId="77777777" w:rsidR="00610D49" w:rsidRDefault="00610D49" w:rsidP="00D20D30">
      <w:pPr>
        <w:pStyle w:val="NormalWeb"/>
        <w:jc w:val="both"/>
        <w:rPr>
          <w:rFonts w:ascii="Arial" w:hAnsi="Arial" w:cs="Arial"/>
        </w:rPr>
      </w:pPr>
    </w:p>
    <w:p w14:paraId="676926AB" w14:textId="3903BFF8" w:rsidR="00B75817" w:rsidRDefault="00B75817" w:rsidP="00B75817">
      <w:pPr>
        <w:pStyle w:val="NormalWeb"/>
        <w:jc w:val="both"/>
        <w:rPr>
          <w:rFonts w:ascii="Arial" w:hAnsi="Arial" w:cs="Arial"/>
          <w:b/>
          <w:bCs/>
          <w:color w:val="FF0000"/>
          <w:sz w:val="22"/>
          <w:szCs w:val="22"/>
        </w:rPr>
      </w:pPr>
      <w:r>
        <w:rPr>
          <w:rFonts w:ascii="Arial" w:hAnsi="Arial" w:cs="Arial"/>
          <w:b/>
          <w:bCs/>
          <w:color w:val="FF0000"/>
          <w:sz w:val="22"/>
          <w:szCs w:val="22"/>
        </w:rPr>
        <w:t>DOCUMENT 5 – Extraits du rapport RSE – Groupe FNAC-DARTY</w:t>
      </w:r>
    </w:p>
    <w:p w14:paraId="47FD4A48" w14:textId="77777777" w:rsidR="00B75817" w:rsidRDefault="00B75817" w:rsidP="00B75817">
      <w:pPr>
        <w:pStyle w:val="NormalWeb"/>
        <w:jc w:val="both"/>
      </w:pPr>
      <w:r>
        <w:rPr>
          <w:noProof/>
        </w:rPr>
        <w:drawing>
          <wp:anchor distT="0" distB="0" distL="114300" distR="114300" simplePos="0" relativeHeight="251669504" behindDoc="1" locked="0" layoutInCell="1" allowOverlap="1" wp14:anchorId="202F4C32" wp14:editId="518AE2B2">
            <wp:simplePos x="0" y="0"/>
            <wp:positionH relativeFrom="margin">
              <wp:posOffset>534667</wp:posOffset>
            </wp:positionH>
            <wp:positionV relativeFrom="paragraph">
              <wp:posOffset>12701</wp:posOffset>
            </wp:positionV>
            <wp:extent cx="5241304" cy="2304845"/>
            <wp:effectExtent l="0" t="0" r="0" b="205"/>
            <wp:wrapNone/>
            <wp:docPr id="57765772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41304" cy="2304845"/>
                    </a:xfrm>
                    <a:prstGeom prst="rect">
                      <a:avLst/>
                    </a:prstGeom>
                    <a:noFill/>
                    <a:ln>
                      <a:noFill/>
                      <a:prstDash/>
                    </a:ln>
                  </pic:spPr>
                </pic:pic>
              </a:graphicData>
            </a:graphic>
          </wp:anchor>
        </w:drawing>
      </w:r>
    </w:p>
    <w:p w14:paraId="5B179607" w14:textId="77777777" w:rsidR="00B75817" w:rsidRDefault="00B75817" w:rsidP="00B75817">
      <w:pPr>
        <w:pStyle w:val="NormalWeb"/>
        <w:jc w:val="both"/>
        <w:rPr>
          <w:rFonts w:ascii="Arial" w:hAnsi="Arial" w:cs="Arial"/>
          <w:sz w:val="22"/>
          <w:szCs w:val="22"/>
        </w:rPr>
      </w:pPr>
    </w:p>
    <w:p w14:paraId="32E37DA2" w14:textId="77777777" w:rsidR="00B75817" w:rsidRDefault="00B75817" w:rsidP="00B75817">
      <w:pPr>
        <w:pStyle w:val="NormalWeb"/>
        <w:jc w:val="both"/>
        <w:rPr>
          <w:rFonts w:ascii="Arial" w:hAnsi="Arial" w:cs="Arial"/>
          <w:sz w:val="22"/>
          <w:szCs w:val="22"/>
        </w:rPr>
      </w:pPr>
    </w:p>
    <w:p w14:paraId="5C5789B0" w14:textId="77777777" w:rsidR="00B75817" w:rsidRDefault="00B75817" w:rsidP="00B75817">
      <w:pPr>
        <w:pStyle w:val="NormalWeb"/>
        <w:jc w:val="both"/>
        <w:rPr>
          <w:rFonts w:ascii="Arial" w:hAnsi="Arial" w:cs="Arial"/>
          <w:sz w:val="22"/>
          <w:szCs w:val="22"/>
        </w:rPr>
      </w:pPr>
    </w:p>
    <w:p w14:paraId="254A1CF9" w14:textId="77777777" w:rsidR="00B75817" w:rsidRDefault="00B75817" w:rsidP="00B75817">
      <w:pPr>
        <w:pStyle w:val="NormalWeb"/>
        <w:jc w:val="both"/>
        <w:rPr>
          <w:rFonts w:ascii="Arial" w:hAnsi="Arial" w:cs="Arial"/>
          <w:sz w:val="22"/>
          <w:szCs w:val="22"/>
        </w:rPr>
      </w:pPr>
    </w:p>
    <w:p w14:paraId="274655D9" w14:textId="77777777" w:rsidR="00B75817" w:rsidRDefault="00B75817" w:rsidP="00B75817">
      <w:pPr>
        <w:pStyle w:val="NormalWeb"/>
        <w:jc w:val="both"/>
        <w:rPr>
          <w:rFonts w:ascii="Arial" w:hAnsi="Arial" w:cs="Arial"/>
          <w:sz w:val="22"/>
          <w:szCs w:val="22"/>
        </w:rPr>
      </w:pPr>
    </w:p>
    <w:p w14:paraId="5058340E" w14:textId="77777777" w:rsidR="00B75817" w:rsidRDefault="00B75817" w:rsidP="00B75817">
      <w:pPr>
        <w:pStyle w:val="NormalWeb"/>
        <w:jc w:val="both"/>
        <w:rPr>
          <w:rFonts w:ascii="Arial" w:hAnsi="Arial" w:cs="Arial"/>
          <w:sz w:val="22"/>
          <w:szCs w:val="22"/>
        </w:rPr>
      </w:pPr>
    </w:p>
    <w:p w14:paraId="62D1EF33" w14:textId="34F5312B" w:rsidR="00B75817" w:rsidRDefault="00B75817" w:rsidP="00B75817">
      <w:pPr>
        <w:pStyle w:val="NormalWeb"/>
        <w:tabs>
          <w:tab w:val="left" w:pos="5040"/>
        </w:tabs>
        <w:jc w:val="both"/>
        <w:rPr>
          <w:rFonts w:ascii="Arial" w:hAnsi="Arial" w:cs="Arial"/>
          <w:sz w:val="22"/>
          <w:szCs w:val="22"/>
        </w:rPr>
      </w:pPr>
      <w:r>
        <w:rPr>
          <w:noProof/>
        </w:rPr>
        <w:drawing>
          <wp:anchor distT="0" distB="0" distL="114300" distR="114300" simplePos="0" relativeHeight="251668480" behindDoc="1" locked="0" layoutInCell="1" allowOverlap="1" wp14:anchorId="582799E9" wp14:editId="49B37B3D">
            <wp:simplePos x="0" y="0"/>
            <wp:positionH relativeFrom="margin">
              <wp:posOffset>-365760</wp:posOffset>
            </wp:positionH>
            <wp:positionV relativeFrom="paragraph">
              <wp:posOffset>186055</wp:posOffset>
            </wp:positionV>
            <wp:extent cx="5041901" cy="2364108"/>
            <wp:effectExtent l="0" t="0" r="6349" b="0"/>
            <wp:wrapNone/>
            <wp:docPr id="8390083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41901" cy="2364108"/>
                    </a:xfrm>
                    <a:prstGeom prst="rect">
                      <a:avLst/>
                    </a:prstGeom>
                    <a:noFill/>
                    <a:ln>
                      <a:noFill/>
                      <a:prstDash/>
                    </a:ln>
                  </pic:spPr>
                </pic:pic>
              </a:graphicData>
            </a:graphic>
          </wp:anchor>
        </w:drawing>
      </w:r>
      <w:r>
        <w:rPr>
          <w:rFonts w:ascii="Arial" w:hAnsi="Arial" w:cs="Arial"/>
          <w:sz w:val="22"/>
          <w:szCs w:val="22"/>
        </w:rPr>
        <w:tab/>
      </w:r>
    </w:p>
    <w:p w14:paraId="2ACEB4BE" w14:textId="0B64CC10" w:rsidR="00B75817" w:rsidRDefault="00B75817" w:rsidP="00B75817">
      <w:pPr>
        <w:pStyle w:val="NormalWeb"/>
        <w:jc w:val="both"/>
      </w:pPr>
    </w:p>
    <w:p w14:paraId="56F8A81A" w14:textId="77777777" w:rsidR="00B75817" w:rsidRDefault="00B75817" w:rsidP="00B75817">
      <w:pPr>
        <w:pStyle w:val="NormalWeb"/>
        <w:jc w:val="both"/>
      </w:pPr>
    </w:p>
    <w:p w14:paraId="1C55C770" w14:textId="77777777" w:rsidR="00B75817" w:rsidRDefault="00B75817" w:rsidP="00B75817">
      <w:pPr>
        <w:pStyle w:val="NormalWeb"/>
        <w:jc w:val="both"/>
        <w:rPr>
          <w:rFonts w:ascii="Arial" w:hAnsi="Arial" w:cs="Arial"/>
          <w:sz w:val="22"/>
          <w:szCs w:val="22"/>
        </w:rPr>
      </w:pPr>
    </w:p>
    <w:p w14:paraId="21D0CCEF" w14:textId="77777777" w:rsidR="00B75817" w:rsidRDefault="00B75817" w:rsidP="00B75817">
      <w:pPr>
        <w:pStyle w:val="NormalWeb"/>
        <w:jc w:val="both"/>
        <w:rPr>
          <w:rFonts w:ascii="Arial" w:hAnsi="Arial" w:cs="Arial"/>
          <w:sz w:val="22"/>
          <w:szCs w:val="22"/>
        </w:rPr>
      </w:pPr>
    </w:p>
    <w:p w14:paraId="6252BDF8" w14:textId="77777777" w:rsidR="00B75817" w:rsidRDefault="00B75817" w:rsidP="00B75817">
      <w:pPr>
        <w:pStyle w:val="NormalWeb"/>
        <w:jc w:val="both"/>
        <w:rPr>
          <w:rFonts w:ascii="Arial" w:hAnsi="Arial" w:cs="Arial"/>
          <w:sz w:val="22"/>
          <w:szCs w:val="22"/>
        </w:rPr>
      </w:pPr>
    </w:p>
    <w:p w14:paraId="1B4EC86F" w14:textId="77777777" w:rsidR="00B75817" w:rsidRDefault="00B75817" w:rsidP="00B75817">
      <w:pPr>
        <w:pStyle w:val="NormalWeb"/>
        <w:jc w:val="both"/>
        <w:rPr>
          <w:rFonts w:ascii="Arial" w:hAnsi="Arial" w:cs="Arial"/>
          <w:sz w:val="22"/>
          <w:szCs w:val="22"/>
        </w:rPr>
      </w:pPr>
    </w:p>
    <w:p w14:paraId="386C0F09" w14:textId="77777777" w:rsidR="00B75817" w:rsidRDefault="00B75817" w:rsidP="00B75817">
      <w:pPr>
        <w:pStyle w:val="NormalWeb"/>
        <w:jc w:val="both"/>
        <w:rPr>
          <w:rFonts w:ascii="Arial" w:hAnsi="Arial" w:cs="Arial"/>
          <w:sz w:val="22"/>
          <w:szCs w:val="22"/>
        </w:rPr>
      </w:pPr>
    </w:p>
    <w:p w14:paraId="24899567" w14:textId="2CCFC0FF" w:rsidR="00B75817" w:rsidRDefault="00B75817" w:rsidP="00B75817">
      <w:pPr>
        <w:pStyle w:val="NormalWeb"/>
        <w:jc w:val="both"/>
        <w:rPr>
          <w:rFonts w:ascii="Arial" w:hAnsi="Arial" w:cs="Arial"/>
          <w:sz w:val="22"/>
          <w:szCs w:val="22"/>
        </w:rPr>
      </w:pPr>
      <w:r>
        <w:rPr>
          <w:noProof/>
        </w:rPr>
        <w:drawing>
          <wp:anchor distT="0" distB="0" distL="114300" distR="114300" simplePos="0" relativeHeight="251670528" behindDoc="0" locked="0" layoutInCell="1" allowOverlap="1" wp14:anchorId="2B7B68C8" wp14:editId="1482F8EB">
            <wp:simplePos x="0" y="0"/>
            <wp:positionH relativeFrom="margin">
              <wp:posOffset>367030</wp:posOffset>
            </wp:positionH>
            <wp:positionV relativeFrom="paragraph">
              <wp:posOffset>177800</wp:posOffset>
            </wp:positionV>
            <wp:extent cx="5740402" cy="2263770"/>
            <wp:effectExtent l="0" t="0" r="0" b="3180"/>
            <wp:wrapNone/>
            <wp:docPr id="44807339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40402" cy="2263770"/>
                    </a:xfrm>
                    <a:prstGeom prst="rect">
                      <a:avLst/>
                    </a:prstGeom>
                    <a:noFill/>
                    <a:ln>
                      <a:noFill/>
                      <a:prstDash/>
                    </a:ln>
                  </pic:spPr>
                </pic:pic>
              </a:graphicData>
            </a:graphic>
          </wp:anchor>
        </w:drawing>
      </w:r>
    </w:p>
    <w:p w14:paraId="4D354EAF" w14:textId="6B70DC62" w:rsidR="00B75817" w:rsidRDefault="00B75817" w:rsidP="00B75817">
      <w:pPr>
        <w:pStyle w:val="NormalWeb"/>
        <w:jc w:val="both"/>
        <w:rPr>
          <w:rFonts w:ascii="Arial" w:hAnsi="Arial" w:cs="Arial"/>
          <w:sz w:val="22"/>
          <w:szCs w:val="22"/>
        </w:rPr>
      </w:pPr>
    </w:p>
    <w:p w14:paraId="1118673E" w14:textId="2A506A89" w:rsidR="00B75817" w:rsidRDefault="00B75817" w:rsidP="00B75817">
      <w:pPr>
        <w:pStyle w:val="NormalWeb"/>
        <w:jc w:val="both"/>
        <w:rPr>
          <w:rFonts w:ascii="Arial" w:hAnsi="Arial" w:cs="Arial"/>
          <w:sz w:val="22"/>
          <w:szCs w:val="22"/>
        </w:rPr>
      </w:pPr>
    </w:p>
    <w:p w14:paraId="703D7CED" w14:textId="7D38F183" w:rsidR="00B75817" w:rsidRDefault="00B75817" w:rsidP="00B75817">
      <w:pPr>
        <w:pStyle w:val="NormalWeb"/>
        <w:jc w:val="both"/>
        <w:rPr>
          <w:rFonts w:ascii="Arial" w:hAnsi="Arial" w:cs="Arial"/>
          <w:sz w:val="22"/>
          <w:szCs w:val="22"/>
        </w:rPr>
      </w:pPr>
    </w:p>
    <w:p w14:paraId="01EE9446" w14:textId="512FDE30" w:rsidR="00B75817" w:rsidRDefault="00B75817" w:rsidP="00B75817">
      <w:pPr>
        <w:pStyle w:val="NormalWeb"/>
        <w:jc w:val="both"/>
        <w:rPr>
          <w:rFonts w:ascii="Arial" w:hAnsi="Arial" w:cs="Arial"/>
          <w:sz w:val="22"/>
          <w:szCs w:val="22"/>
        </w:rPr>
      </w:pPr>
    </w:p>
    <w:p w14:paraId="38BB04CA" w14:textId="743B94FE" w:rsidR="00B75817" w:rsidRDefault="00B75817" w:rsidP="00B75817">
      <w:pPr>
        <w:pStyle w:val="NormalWeb"/>
        <w:jc w:val="both"/>
      </w:pPr>
    </w:p>
    <w:p w14:paraId="79B39E89" w14:textId="77777777" w:rsidR="00B75817" w:rsidRDefault="00B75817" w:rsidP="00B75817">
      <w:pPr>
        <w:pStyle w:val="NormalWeb"/>
        <w:jc w:val="both"/>
      </w:pPr>
    </w:p>
    <w:p w14:paraId="7AD5E6DA" w14:textId="77777777" w:rsidR="00B75817" w:rsidRDefault="00B75817" w:rsidP="00B75817">
      <w:pPr>
        <w:jc w:val="both"/>
      </w:pPr>
    </w:p>
    <w:p w14:paraId="7B062769" w14:textId="77777777" w:rsidR="00B75817" w:rsidRDefault="00B75817" w:rsidP="00B75817">
      <w:pPr>
        <w:jc w:val="both"/>
      </w:pPr>
    </w:p>
    <w:p w14:paraId="3622EED7" w14:textId="77777777" w:rsidR="00B75817" w:rsidRDefault="00B75817" w:rsidP="00B75817">
      <w:pPr>
        <w:jc w:val="both"/>
      </w:pPr>
    </w:p>
    <w:p w14:paraId="75318625" w14:textId="77777777" w:rsidR="00B75817" w:rsidRDefault="00B75817" w:rsidP="00B75817">
      <w:pPr>
        <w:jc w:val="both"/>
      </w:pPr>
    </w:p>
    <w:p w14:paraId="1FA4A11E" w14:textId="77777777" w:rsidR="004C2D4E" w:rsidRDefault="004C2D4E" w:rsidP="00031C66">
      <w:pPr>
        <w:pStyle w:val="NormalWeb"/>
        <w:spacing w:before="0" w:beforeAutospacing="0" w:after="0" w:afterAutospacing="0"/>
        <w:jc w:val="both"/>
        <w:rPr>
          <w:rFonts w:ascii="Arial" w:hAnsi="Arial" w:cs="Arial"/>
          <w:b/>
          <w:bCs/>
          <w:color w:val="FF0000"/>
        </w:rPr>
      </w:pPr>
    </w:p>
    <w:p w14:paraId="182EF1D8" w14:textId="78DDA2DC" w:rsidR="007850F9" w:rsidRPr="007850F9" w:rsidRDefault="009E40AC" w:rsidP="007850F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w:t>
      </w:r>
    </w:p>
    <w:sectPr w:rsidR="007850F9" w:rsidRPr="007850F9" w:rsidSect="00E468C0">
      <w:footerReference w:type="default" r:id="rId1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6536" w14:textId="77777777" w:rsidR="00CF62E4" w:rsidRDefault="00CF62E4" w:rsidP="002D3486">
      <w:pPr>
        <w:spacing w:after="0" w:line="240" w:lineRule="auto"/>
      </w:pPr>
      <w:r>
        <w:separator/>
      </w:r>
    </w:p>
  </w:endnote>
  <w:endnote w:type="continuationSeparator" w:id="0">
    <w:p w14:paraId="3F020267" w14:textId="77777777" w:rsidR="00CF62E4" w:rsidRDefault="00CF62E4" w:rsidP="002D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73BD" w14:textId="7E006199" w:rsidR="00B75F37" w:rsidRDefault="00B75F37">
    <w:pPr>
      <w:pStyle w:val="Pieddepage"/>
      <w:jc w:val="right"/>
    </w:pPr>
    <w:r>
      <w:rPr>
        <w:color w:val="4472C4" w:themeColor="accent1"/>
        <w:sz w:val="20"/>
        <w:szCs w:val="20"/>
      </w:rPr>
      <w:t xml:space="preserve">PREMIERE PROFESSIONNELLE – ECONOMIE – DROIT – DOSSIER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75FBB02" w14:textId="77777777" w:rsidR="00B75F37" w:rsidRDefault="00B75F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A5CB" w14:textId="77777777" w:rsidR="00CF62E4" w:rsidRDefault="00CF62E4" w:rsidP="002D3486">
      <w:pPr>
        <w:spacing w:after="0" w:line="240" w:lineRule="auto"/>
      </w:pPr>
      <w:r>
        <w:separator/>
      </w:r>
    </w:p>
  </w:footnote>
  <w:footnote w:type="continuationSeparator" w:id="0">
    <w:p w14:paraId="2AE2666F" w14:textId="77777777" w:rsidR="00CF62E4" w:rsidRDefault="00CF62E4" w:rsidP="002D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864"/>
    <w:multiLevelType w:val="hybridMultilevel"/>
    <w:tmpl w:val="578C2D6E"/>
    <w:lvl w:ilvl="0" w:tplc="53DC7F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EE6CF2"/>
    <w:multiLevelType w:val="multilevel"/>
    <w:tmpl w:val="77E643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0504B"/>
    <w:multiLevelType w:val="hybridMultilevel"/>
    <w:tmpl w:val="AE3E23FE"/>
    <w:lvl w:ilvl="0" w:tplc="3572BE0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21501D"/>
    <w:multiLevelType w:val="hybridMultilevel"/>
    <w:tmpl w:val="B6E02D16"/>
    <w:lvl w:ilvl="0" w:tplc="3572BE0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0062F"/>
    <w:multiLevelType w:val="hybridMultilevel"/>
    <w:tmpl w:val="5ABC664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B303EE"/>
    <w:multiLevelType w:val="hybridMultilevel"/>
    <w:tmpl w:val="07BE44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CC0865"/>
    <w:multiLevelType w:val="hybridMultilevel"/>
    <w:tmpl w:val="6434AA22"/>
    <w:lvl w:ilvl="0" w:tplc="04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0D3780"/>
    <w:multiLevelType w:val="hybridMultilevel"/>
    <w:tmpl w:val="AEF216BE"/>
    <w:lvl w:ilvl="0" w:tplc="53DC7F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D1308D"/>
    <w:multiLevelType w:val="hybridMultilevel"/>
    <w:tmpl w:val="68E214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1371E7"/>
    <w:multiLevelType w:val="hybridMultilevel"/>
    <w:tmpl w:val="0756B1A8"/>
    <w:lvl w:ilvl="0" w:tplc="3572BE0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3714747">
    <w:abstractNumId w:val="0"/>
  </w:num>
  <w:num w:numId="2" w16cid:durableId="590551007">
    <w:abstractNumId w:val="9"/>
  </w:num>
  <w:num w:numId="3" w16cid:durableId="1216700253">
    <w:abstractNumId w:val="6"/>
  </w:num>
  <w:num w:numId="4" w16cid:durableId="1885747273">
    <w:abstractNumId w:val="7"/>
  </w:num>
  <w:num w:numId="5" w16cid:durableId="1837302459">
    <w:abstractNumId w:val="8"/>
  </w:num>
  <w:num w:numId="6" w16cid:durableId="2071033741">
    <w:abstractNumId w:val="4"/>
  </w:num>
  <w:num w:numId="7" w16cid:durableId="2046707791">
    <w:abstractNumId w:val="5"/>
  </w:num>
  <w:num w:numId="8" w16cid:durableId="408698827">
    <w:abstractNumId w:val="1"/>
  </w:num>
  <w:num w:numId="9" w16cid:durableId="863713529">
    <w:abstractNumId w:val="3"/>
  </w:num>
  <w:num w:numId="10" w16cid:durableId="116947001">
    <w:abstractNumId w:val="10"/>
  </w:num>
  <w:num w:numId="11" w16cid:durableId="12663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38"/>
    <w:rsid w:val="00031C66"/>
    <w:rsid w:val="001078FA"/>
    <w:rsid w:val="0011227F"/>
    <w:rsid w:val="001124E2"/>
    <w:rsid w:val="0012508E"/>
    <w:rsid w:val="00133330"/>
    <w:rsid w:val="001424D5"/>
    <w:rsid w:val="001769A3"/>
    <w:rsid w:val="001C1FAC"/>
    <w:rsid w:val="00250758"/>
    <w:rsid w:val="002613DA"/>
    <w:rsid w:val="002A0354"/>
    <w:rsid w:val="002A2E0B"/>
    <w:rsid w:val="002A3F34"/>
    <w:rsid w:val="002D3486"/>
    <w:rsid w:val="0031245B"/>
    <w:rsid w:val="003640B3"/>
    <w:rsid w:val="003F2C28"/>
    <w:rsid w:val="004202EF"/>
    <w:rsid w:val="00477228"/>
    <w:rsid w:val="004C2D4E"/>
    <w:rsid w:val="005020D6"/>
    <w:rsid w:val="00531E38"/>
    <w:rsid w:val="00610D49"/>
    <w:rsid w:val="00644475"/>
    <w:rsid w:val="007178F7"/>
    <w:rsid w:val="0074655F"/>
    <w:rsid w:val="007850F9"/>
    <w:rsid w:val="00820850"/>
    <w:rsid w:val="0090578C"/>
    <w:rsid w:val="009E40AC"/>
    <w:rsid w:val="00B75817"/>
    <w:rsid w:val="00B75F37"/>
    <w:rsid w:val="00BF7896"/>
    <w:rsid w:val="00CE16B0"/>
    <w:rsid w:val="00CF62E4"/>
    <w:rsid w:val="00D20D30"/>
    <w:rsid w:val="00D47115"/>
    <w:rsid w:val="00E2640C"/>
    <w:rsid w:val="00E468C0"/>
    <w:rsid w:val="00EB550D"/>
    <w:rsid w:val="00F93A9A"/>
    <w:rsid w:val="00FA5DE9"/>
    <w:rsid w:val="00FB18D3"/>
    <w:rsid w:val="00FF4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CC47"/>
  <w15:chartTrackingRefBased/>
  <w15:docId w15:val="{AE309C76-88AD-48A2-81ED-EE916CEC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1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31E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B1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1E38"/>
    <w:rPr>
      <w:rFonts w:ascii="Times New Roman" w:eastAsia="Times New Roman" w:hAnsi="Times New Roman" w:cs="Times New Roman"/>
      <w:b/>
      <w:bCs/>
      <w:sz w:val="36"/>
      <w:szCs w:val="36"/>
      <w:lang w:eastAsia="fr-FR"/>
    </w:rPr>
  </w:style>
  <w:style w:type="paragraph" w:styleId="NormalWeb">
    <w:name w:val="Normal (Web)"/>
    <w:basedOn w:val="Normal"/>
    <w:unhideWhenUsed/>
    <w:rsid w:val="00531E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31E38"/>
    <w:rPr>
      <w:color w:val="0000FF"/>
      <w:u w:val="single"/>
    </w:rPr>
  </w:style>
  <w:style w:type="character" w:styleId="lev">
    <w:name w:val="Strong"/>
    <w:basedOn w:val="Policepardfaut"/>
    <w:uiPriority w:val="22"/>
    <w:qFormat/>
    <w:rsid w:val="00531E38"/>
    <w:rPr>
      <w:b/>
      <w:bCs/>
    </w:rPr>
  </w:style>
  <w:style w:type="character" w:customStyle="1" w:styleId="Titre1Car">
    <w:name w:val="Titre 1 Car"/>
    <w:basedOn w:val="Policepardfaut"/>
    <w:link w:val="Titre1"/>
    <w:uiPriority w:val="9"/>
    <w:rsid w:val="00531E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B18D3"/>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7178F7"/>
    <w:pPr>
      <w:ind w:left="720"/>
      <w:contextualSpacing/>
    </w:pPr>
  </w:style>
  <w:style w:type="table" w:customStyle="1" w:styleId="Grilledutableau1">
    <w:name w:val="Grille du tableau1"/>
    <w:basedOn w:val="TableauNormal"/>
    <w:next w:val="Grilledutableau"/>
    <w:uiPriority w:val="59"/>
    <w:rsid w:val="00E468C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4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E40AC"/>
    <w:rPr>
      <w:color w:val="605E5C"/>
      <w:shd w:val="clear" w:color="auto" w:fill="E1DFDD"/>
    </w:rPr>
  </w:style>
  <w:style w:type="paragraph" w:styleId="En-tte">
    <w:name w:val="header"/>
    <w:basedOn w:val="Normal"/>
    <w:link w:val="En-tteCar"/>
    <w:uiPriority w:val="99"/>
    <w:unhideWhenUsed/>
    <w:rsid w:val="002D3486"/>
    <w:pPr>
      <w:tabs>
        <w:tab w:val="center" w:pos="4536"/>
        <w:tab w:val="right" w:pos="9072"/>
      </w:tabs>
      <w:spacing w:after="0" w:line="240" w:lineRule="auto"/>
    </w:pPr>
  </w:style>
  <w:style w:type="character" w:customStyle="1" w:styleId="En-tteCar">
    <w:name w:val="En-tête Car"/>
    <w:basedOn w:val="Policepardfaut"/>
    <w:link w:val="En-tte"/>
    <w:uiPriority w:val="99"/>
    <w:rsid w:val="002D3486"/>
  </w:style>
  <w:style w:type="paragraph" w:styleId="Pieddepage">
    <w:name w:val="footer"/>
    <w:basedOn w:val="Normal"/>
    <w:link w:val="PieddepageCar"/>
    <w:uiPriority w:val="99"/>
    <w:unhideWhenUsed/>
    <w:rsid w:val="002D34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0649">
      <w:bodyDiv w:val="1"/>
      <w:marLeft w:val="0"/>
      <w:marRight w:val="0"/>
      <w:marTop w:val="0"/>
      <w:marBottom w:val="0"/>
      <w:divBdr>
        <w:top w:val="none" w:sz="0" w:space="0" w:color="auto"/>
        <w:left w:val="none" w:sz="0" w:space="0" w:color="auto"/>
        <w:bottom w:val="none" w:sz="0" w:space="0" w:color="auto"/>
        <w:right w:val="none" w:sz="0" w:space="0" w:color="auto"/>
      </w:divBdr>
      <w:divsChild>
        <w:div w:id="1699772588">
          <w:marLeft w:val="0"/>
          <w:marRight w:val="0"/>
          <w:marTop w:val="0"/>
          <w:marBottom w:val="0"/>
          <w:divBdr>
            <w:top w:val="none" w:sz="0" w:space="0" w:color="auto"/>
            <w:left w:val="none" w:sz="0" w:space="0" w:color="auto"/>
            <w:bottom w:val="none" w:sz="0" w:space="0" w:color="auto"/>
            <w:right w:val="none" w:sz="0" w:space="0" w:color="auto"/>
          </w:divBdr>
          <w:divsChild>
            <w:div w:id="1607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416">
      <w:bodyDiv w:val="1"/>
      <w:marLeft w:val="0"/>
      <w:marRight w:val="0"/>
      <w:marTop w:val="0"/>
      <w:marBottom w:val="0"/>
      <w:divBdr>
        <w:top w:val="none" w:sz="0" w:space="0" w:color="auto"/>
        <w:left w:val="none" w:sz="0" w:space="0" w:color="auto"/>
        <w:bottom w:val="none" w:sz="0" w:space="0" w:color="auto"/>
        <w:right w:val="none" w:sz="0" w:space="0" w:color="auto"/>
      </w:divBdr>
      <w:divsChild>
        <w:div w:id="157045026">
          <w:marLeft w:val="0"/>
          <w:marRight w:val="0"/>
          <w:marTop w:val="0"/>
          <w:marBottom w:val="0"/>
          <w:divBdr>
            <w:top w:val="none" w:sz="0" w:space="0" w:color="auto"/>
            <w:left w:val="none" w:sz="0" w:space="0" w:color="auto"/>
            <w:bottom w:val="none" w:sz="0" w:space="0" w:color="auto"/>
            <w:right w:val="none" w:sz="0" w:space="0" w:color="auto"/>
          </w:divBdr>
          <w:divsChild>
            <w:div w:id="1152451697">
              <w:marLeft w:val="0"/>
              <w:marRight w:val="0"/>
              <w:marTop w:val="0"/>
              <w:marBottom w:val="0"/>
              <w:divBdr>
                <w:top w:val="none" w:sz="0" w:space="0" w:color="auto"/>
                <w:left w:val="none" w:sz="0" w:space="0" w:color="auto"/>
                <w:bottom w:val="none" w:sz="0" w:space="0" w:color="auto"/>
                <w:right w:val="none" w:sz="0" w:space="0" w:color="auto"/>
              </w:divBdr>
            </w:div>
            <w:div w:id="1531147456">
              <w:marLeft w:val="0"/>
              <w:marRight w:val="0"/>
              <w:marTop w:val="0"/>
              <w:marBottom w:val="0"/>
              <w:divBdr>
                <w:top w:val="none" w:sz="0" w:space="0" w:color="auto"/>
                <w:left w:val="none" w:sz="0" w:space="0" w:color="auto"/>
                <w:bottom w:val="none" w:sz="0" w:space="0" w:color="auto"/>
                <w:right w:val="none" w:sz="0" w:space="0" w:color="auto"/>
              </w:divBdr>
              <w:divsChild>
                <w:div w:id="1979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159">
          <w:marLeft w:val="0"/>
          <w:marRight w:val="0"/>
          <w:marTop w:val="0"/>
          <w:marBottom w:val="0"/>
          <w:divBdr>
            <w:top w:val="none" w:sz="0" w:space="0" w:color="auto"/>
            <w:left w:val="none" w:sz="0" w:space="0" w:color="auto"/>
            <w:bottom w:val="none" w:sz="0" w:space="0" w:color="auto"/>
            <w:right w:val="none" w:sz="0" w:space="0" w:color="auto"/>
          </w:divBdr>
          <w:divsChild>
            <w:div w:id="442114289">
              <w:marLeft w:val="0"/>
              <w:marRight w:val="0"/>
              <w:marTop w:val="0"/>
              <w:marBottom w:val="0"/>
              <w:divBdr>
                <w:top w:val="none" w:sz="0" w:space="0" w:color="auto"/>
                <w:left w:val="none" w:sz="0" w:space="0" w:color="auto"/>
                <w:bottom w:val="none" w:sz="0" w:space="0" w:color="auto"/>
                <w:right w:val="none" w:sz="0" w:space="0" w:color="auto"/>
              </w:divBdr>
            </w:div>
          </w:divsChild>
        </w:div>
        <w:div w:id="579291101">
          <w:marLeft w:val="0"/>
          <w:marRight w:val="0"/>
          <w:marTop w:val="0"/>
          <w:marBottom w:val="0"/>
          <w:divBdr>
            <w:top w:val="none" w:sz="0" w:space="0" w:color="auto"/>
            <w:left w:val="none" w:sz="0" w:space="0" w:color="auto"/>
            <w:bottom w:val="none" w:sz="0" w:space="0" w:color="auto"/>
            <w:right w:val="none" w:sz="0" w:space="0" w:color="auto"/>
          </w:divBdr>
        </w:div>
      </w:divsChild>
    </w:div>
    <w:div w:id="521092385">
      <w:bodyDiv w:val="1"/>
      <w:marLeft w:val="0"/>
      <w:marRight w:val="0"/>
      <w:marTop w:val="0"/>
      <w:marBottom w:val="0"/>
      <w:divBdr>
        <w:top w:val="none" w:sz="0" w:space="0" w:color="auto"/>
        <w:left w:val="none" w:sz="0" w:space="0" w:color="auto"/>
        <w:bottom w:val="none" w:sz="0" w:space="0" w:color="auto"/>
        <w:right w:val="none" w:sz="0" w:space="0" w:color="auto"/>
      </w:divBdr>
    </w:div>
    <w:div w:id="593435843">
      <w:bodyDiv w:val="1"/>
      <w:marLeft w:val="0"/>
      <w:marRight w:val="0"/>
      <w:marTop w:val="0"/>
      <w:marBottom w:val="0"/>
      <w:divBdr>
        <w:top w:val="none" w:sz="0" w:space="0" w:color="auto"/>
        <w:left w:val="none" w:sz="0" w:space="0" w:color="auto"/>
        <w:bottom w:val="none" w:sz="0" w:space="0" w:color="auto"/>
        <w:right w:val="none" w:sz="0" w:space="0" w:color="auto"/>
      </w:divBdr>
      <w:divsChild>
        <w:div w:id="280843224">
          <w:marLeft w:val="0"/>
          <w:marRight w:val="0"/>
          <w:marTop w:val="0"/>
          <w:marBottom w:val="0"/>
          <w:divBdr>
            <w:top w:val="none" w:sz="0" w:space="0" w:color="auto"/>
            <w:left w:val="none" w:sz="0" w:space="0" w:color="auto"/>
            <w:bottom w:val="none" w:sz="0" w:space="0" w:color="auto"/>
            <w:right w:val="none" w:sz="0" w:space="0" w:color="auto"/>
          </w:divBdr>
          <w:divsChild>
            <w:div w:id="1974556415">
              <w:marLeft w:val="0"/>
              <w:marRight w:val="0"/>
              <w:marTop w:val="0"/>
              <w:marBottom w:val="0"/>
              <w:divBdr>
                <w:top w:val="none" w:sz="0" w:space="0" w:color="auto"/>
                <w:left w:val="none" w:sz="0" w:space="0" w:color="auto"/>
                <w:bottom w:val="none" w:sz="0" w:space="0" w:color="auto"/>
                <w:right w:val="none" w:sz="0" w:space="0" w:color="auto"/>
              </w:divBdr>
              <w:divsChild>
                <w:div w:id="16675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0718">
      <w:bodyDiv w:val="1"/>
      <w:marLeft w:val="0"/>
      <w:marRight w:val="0"/>
      <w:marTop w:val="0"/>
      <w:marBottom w:val="0"/>
      <w:divBdr>
        <w:top w:val="none" w:sz="0" w:space="0" w:color="auto"/>
        <w:left w:val="none" w:sz="0" w:space="0" w:color="auto"/>
        <w:bottom w:val="none" w:sz="0" w:space="0" w:color="auto"/>
        <w:right w:val="none" w:sz="0" w:space="0" w:color="auto"/>
      </w:divBdr>
      <w:divsChild>
        <w:div w:id="1719011206">
          <w:marLeft w:val="0"/>
          <w:marRight w:val="0"/>
          <w:marTop w:val="0"/>
          <w:marBottom w:val="0"/>
          <w:divBdr>
            <w:top w:val="none" w:sz="0" w:space="0" w:color="auto"/>
            <w:left w:val="none" w:sz="0" w:space="0" w:color="auto"/>
            <w:bottom w:val="none" w:sz="0" w:space="0" w:color="auto"/>
            <w:right w:val="none" w:sz="0" w:space="0" w:color="auto"/>
          </w:divBdr>
          <w:divsChild>
            <w:div w:id="20075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4157">
      <w:bodyDiv w:val="1"/>
      <w:marLeft w:val="0"/>
      <w:marRight w:val="0"/>
      <w:marTop w:val="0"/>
      <w:marBottom w:val="0"/>
      <w:divBdr>
        <w:top w:val="none" w:sz="0" w:space="0" w:color="auto"/>
        <w:left w:val="none" w:sz="0" w:space="0" w:color="auto"/>
        <w:bottom w:val="none" w:sz="0" w:space="0" w:color="auto"/>
        <w:right w:val="none" w:sz="0" w:space="0" w:color="auto"/>
      </w:divBdr>
    </w:div>
    <w:div w:id="1276787366">
      <w:bodyDiv w:val="1"/>
      <w:marLeft w:val="0"/>
      <w:marRight w:val="0"/>
      <w:marTop w:val="0"/>
      <w:marBottom w:val="0"/>
      <w:divBdr>
        <w:top w:val="none" w:sz="0" w:space="0" w:color="auto"/>
        <w:left w:val="none" w:sz="0" w:space="0" w:color="auto"/>
        <w:bottom w:val="none" w:sz="0" w:space="0" w:color="auto"/>
        <w:right w:val="none" w:sz="0" w:space="0" w:color="auto"/>
      </w:divBdr>
    </w:div>
    <w:div w:id="1341546141">
      <w:bodyDiv w:val="1"/>
      <w:marLeft w:val="0"/>
      <w:marRight w:val="0"/>
      <w:marTop w:val="0"/>
      <w:marBottom w:val="0"/>
      <w:divBdr>
        <w:top w:val="none" w:sz="0" w:space="0" w:color="auto"/>
        <w:left w:val="none" w:sz="0" w:space="0" w:color="auto"/>
        <w:bottom w:val="none" w:sz="0" w:space="0" w:color="auto"/>
        <w:right w:val="none" w:sz="0" w:space="0" w:color="auto"/>
      </w:divBdr>
      <w:divsChild>
        <w:div w:id="1587152992">
          <w:marLeft w:val="0"/>
          <w:marRight w:val="0"/>
          <w:marTop w:val="0"/>
          <w:marBottom w:val="0"/>
          <w:divBdr>
            <w:top w:val="none" w:sz="0" w:space="0" w:color="auto"/>
            <w:left w:val="none" w:sz="0" w:space="0" w:color="auto"/>
            <w:bottom w:val="none" w:sz="0" w:space="0" w:color="auto"/>
            <w:right w:val="none" w:sz="0" w:space="0" w:color="auto"/>
          </w:divBdr>
          <w:divsChild>
            <w:div w:id="5592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7961">
      <w:bodyDiv w:val="1"/>
      <w:marLeft w:val="0"/>
      <w:marRight w:val="0"/>
      <w:marTop w:val="0"/>
      <w:marBottom w:val="0"/>
      <w:divBdr>
        <w:top w:val="none" w:sz="0" w:space="0" w:color="auto"/>
        <w:left w:val="none" w:sz="0" w:space="0" w:color="auto"/>
        <w:bottom w:val="none" w:sz="0" w:space="0" w:color="auto"/>
        <w:right w:val="none" w:sz="0" w:space="0" w:color="auto"/>
      </w:divBdr>
      <w:divsChild>
        <w:div w:id="2144888504">
          <w:marLeft w:val="0"/>
          <w:marRight w:val="0"/>
          <w:marTop w:val="0"/>
          <w:marBottom w:val="0"/>
          <w:divBdr>
            <w:top w:val="none" w:sz="0" w:space="0" w:color="auto"/>
            <w:left w:val="none" w:sz="0" w:space="0" w:color="auto"/>
            <w:bottom w:val="none" w:sz="0" w:space="0" w:color="auto"/>
            <w:right w:val="none" w:sz="0" w:space="0" w:color="auto"/>
          </w:divBdr>
        </w:div>
        <w:div w:id="1741978862">
          <w:marLeft w:val="0"/>
          <w:marRight w:val="0"/>
          <w:marTop w:val="0"/>
          <w:marBottom w:val="0"/>
          <w:divBdr>
            <w:top w:val="none" w:sz="0" w:space="0" w:color="auto"/>
            <w:left w:val="none" w:sz="0" w:space="0" w:color="auto"/>
            <w:bottom w:val="none" w:sz="0" w:space="0" w:color="auto"/>
            <w:right w:val="none" w:sz="0" w:space="0" w:color="auto"/>
          </w:divBdr>
          <w:divsChild>
            <w:div w:id="12186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620">
      <w:bodyDiv w:val="1"/>
      <w:marLeft w:val="0"/>
      <w:marRight w:val="0"/>
      <w:marTop w:val="0"/>
      <w:marBottom w:val="0"/>
      <w:divBdr>
        <w:top w:val="none" w:sz="0" w:space="0" w:color="auto"/>
        <w:left w:val="none" w:sz="0" w:space="0" w:color="auto"/>
        <w:bottom w:val="none" w:sz="0" w:space="0" w:color="auto"/>
        <w:right w:val="none" w:sz="0" w:space="0" w:color="auto"/>
      </w:divBdr>
      <w:divsChild>
        <w:div w:id="18314678">
          <w:marLeft w:val="0"/>
          <w:marRight w:val="0"/>
          <w:marTop w:val="0"/>
          <w:marBottom w:val="0"/>
          <w:divBdr>
            <w:top w:val="none" w:sz="0" w:space="0" w:color="auto"/>
            <w:left w:val="none" w:sz="0" w:space="0" w:color="auto"/>
            <w:bottom w:val="none" w:sz="0" w:space="0" w:color="auto"/>
            <w:right w:val="none" w:sz="0" w:space="0" w:color="auto"/>
          </w:divBdr>
          <w:divsChild>
            <w:div w:id="103423298">
              <w:marLeft w:val="0"/>
              <w:marRight w:val="0"/>
              <w:marTop w:val="0"/>
              <w:marBottom w:val="0"/>
              <w:divBdr>
                <w:top w:val="none" w:sz="0" w:space="0" w:color="auto"/>
                <w:left w:val="none" w:sz="0" w:space="0" w:color="auto"/>
                <w:bottom w:val="none" w:sz="0" w:space="0" w:color="auto"/>
                <w:right w:val="none" w:sz="0" w:space="0" w:color="auto"/>
              </w:divBdr>
              <w:divsChild>
                <w:div w:id="1963069041">
                  <w:marLeft w:val="0"/>
                  <w:marRight w:val="0"/>
                  <w:marTop w:val="0"/>
                  <w:marBottom w:val="0"/>
                  <w:divBdr>
                    <w:top w:val="none" w:sz="0" w:space="0" w:color="auto"/>
                    <w:left w:val="none" w:sz="0" w:space="0" w:color="auto"/>
                    <w:bottom w:val="none" w:sz="0" w:space="0" w:color="auto"/>
                    <w:right w:val="none" w:sz="0" w:space="0" w:color="auto"/>
                  </w:divBdr>
                  <w:divsChild>
                    <w:div w:id="1035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2176">
      <w:bodyDiv w:val="1"/>
      <w:marLeft w:val="0"/>
      <w:marRight w:val="0"/>
      <w:marTop w:val="0"/>
      <w:marBottom w:val="0"/>
      <w:divBdr>
        <w:top w:val="none" w:sz="0" w:space="0" w:color="auto"/>
        <w:left w:val="none" w:sz="0" w:space="0" w:color="auto"/>
        <w:bottom w:val="none" w:sz="0" w:space="0" w:color="auto"/>
        <w:right w:val="none" w:sz="0" w:space="0" w:color="auto"/>
      </w:divBdr>
      <w:divsChild>
        <w:div w:id="1558079375">
          <w:marLeft w:val="0"/>
          <w:marRight w:val="0"/>
          <w:marTop w:val="0"/>
          <w:marBottom w:val="0"/>
          <w:divBdr>
            <w:top w:val="none" w:sz="0" w:space="0" w:color="auto"/>
            <w:left w:val="none" w:sz="0" w:space="0" w:color="auto"/>
            <w:bottom w:val="none" w:sz="0" w:space="0" w:color="auto"/>
            <w:right w:val="none" w:sz="0" w:space="0" w:color="auto"/>
          </w:divBdr>
        </w:div>
        <w:div w:id="629359093">
          <w:marLeft w:val="0"/>
          <w:marRight w:val="0"/>
          <w:marTop w:val="0"/>
          <w:marBottom w:val="0"/>
          <w:divBdr>
            <w:top w:val="none" w:sz="0" w:space="0" w:color="auto"/>
            <w:left w:val="none" w:sz="0" w:space="0" w:color="auto"/>
            <w:bottom w:val="none" w:sz="0" w:space="0" w:color="auto"/>
            <w:right w:val="none" w:sz="0" w:space="0" w:color="auto"/>
          </w:divBdr>
          <w:divsChild>
            <w:div w:id="1061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6306">
      <w:bodyDiv w:val="1"/>
      <w:marLeft w:val="0"/>
      <w:marRight w:val="0"/>
      <w:marTop w:val="0"/>
      <w:marBottom w:val="0"/>
      <w:divBdr>
        <w:top w:val="none" w:sz="0" w:space="0" w:color="auto"/>
        <w:left w:val="none" w:sz="0" w:space="0" w:color="auto"/>
        <w:bottom w:val="none" w:sz="0" w:space="0" w:color="auto"/>
        <w:right w:val="none" w:sz="0" w:space="0" w:color="auto"/>
      </w:divBdr>
    </w:div>
    <w:div w:id="1932157182">
      <w:bodyDiv w:val="1"/>
      <w:marLeft w:val="0"/>
      <w:marRight w:val="0"/>
      <w:marTop w:val="0"/>
      <w:marBottom w:val="0"/>
      <w:divBdr>
        <w:top w:val="none" w:sz="0" w:space="0" w:color="auto"/>
        <w:left w:val="none" w:sz="0" w:space="0" w:color="auto"/>
        <w:bottom w:val="none" w:sz="0" w:space="0" w:color="auto"/>
        <w:right w:val="none" w:sz="0" w:space="0" w:color="auto"/>
      </w:divBdr>
      <w:divsChild>
        <w:div w:id="403259106">
          <w:marLeft w:val="0"/>
          <w:marRight w:val="0"/>
          <w:marTop w:val="0"/>
          <w:marBottom w:val="0"/>
          <w:divBdr>
            <w:top w:val="none" w:sz="0" w:space="0" w:color="auto"/>
            <w:left w:val="none" w:sz="0" w:space="0" w:color="auto"/>
            <w:bottom w:val="none" w:sz="0" w:space="0" w:color="auto"/>
            <w:right w:val="none" w:sz="0" w:space="0" w:color="auto"/>
          </w:divBdr>
          <w:divsChild>
            <w:div w:id="580214855">
              <w:marLeft w:val="0"/>
              <w:marRight w:val="0"/>
              <w:marTop w:val="0"/>
              <w:marBottom w:val="0"/>
              <w:divBdr>
                <w:top w:val="none" w:sz="0" w:space="0" w:color="auto"/>
                <w:left w:val="none" w:sz="0" w:space="0" w:color="auto"/>
                <w:bottom w:val="none" w:sz="0" w:space="0" w:color="auto"/>
                <w:right w:val="none" w:sz="0" w:space="0" w:color="auto"/>
              </w:divBdr>
              <w:divsChild>
                <w:div w:id="1192183847">
                  <w:marLeft w:val="0"/>
                  <w:marRight w:val="0"/>
                  <w:marTop w:val="0"/>
                  <w:marBottom w:val="0"/>
                  <w:divBdr>
                    <w:top w:val="none" w:sz="0" w:space="0" w:color="auto"/>
                    <w:left w:val="none" w:sz="0" w:space="0" w:color="auto"/>
                    <w:bottom w:val="none" w:sz="0" w:space="0" w:color="auto"/>
                    <w:right w:val="none" w:sz="0" w:space="0" w:color="auto"/>
                  </w:divBdr>
                  <w:divsChild>
                    <w:div w:id="18997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el-emplitude.fr"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conomie.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FR/TXT/?uri=celex:52011DC0681"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F008-BCE3-41AF-87D1-9834334C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2859</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
      <vt:lpstr>    Définissez avec vos propres termes la notion de RSE.</vt:lpstr>
      <vt:lpstr>La responsabilité sociale des entreprises désigne la prise en compte par les ent</vt:lpstr>
      <vt:lpstr>    Identifiez les entreprises concernées par la RSE.</vt:lpstr>
      <vt:lpstr>    Toutes les entreprises sont concernées, dans tous les secteurs d’activité.</vt:lpstr>
      <vt:lpstr>    Précisez si la RSE est obligatoire pour toutes les entreprises.</vt:lpstr>
      <vt:lpstr>    Non, la RSE est une démarche volontaire mais pas légale. Cependant, des normes e</vt:lpstr>
      <vt:lpstr>    Identifiez les enjeux de la RSE</vt:lpstr>
      <vt:lpstr>    Dans la relation avec ses clients.</vt:lpstr>
      <vt:lpstr>    La RSE améliore clairement l’image de marque de l’entreprise. Elle permet d’atti</vt:lpstr>
      <vt:lpstr>    </vt:lpstr>
      <vt:lpstr>    Sur son marché</vt:lpstr>
      <vt:lpstr>    Elle permet de se démarquer de ses concurrents, de gagner des parts de marché.</vt:lpstr>
      <vt:lpstr>    Pour les salariés de l’entreprise.</vt:lpstr>
      <vt:lpstr>    Elle permet d’attirer des talents, elle crée des conditions favorables de travai</vt:lpstr>
      <vt:lpstr>    Lisez attentivement le DOCUMENT   et identifiez les actions d’IKEA en faveur des</vt:lpstr>
      <vt:lpstr>    ANALYSE DES ACTIONS D’IKEA</vt:lpstr>
      <vt:lpstr>    </vt:lpstr>
      <vt:lpstr>    </vt:lpstr>
      <vt:lpstr>    </vt:lpstr>
      <vt:lpstr>    </vt:lpstr>
      <vt:lpstr>    </vt:lpstr>
      <vt:lpstr>    DOCUMENT 1 - Responsabilité sociétale des entreprises (RSE) : qu’est-ce que c’es</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PREMIERE BACCALAUREAT PROFESSIONNELLE – POINT ECONOMIQUE ET JURIDIQUE 3 - SUJET</dc:creator>
  <cp:keywords/>
  <dc:description/>
  <cp:lastModifiedBy>JEREMY SENABRE</cp:lastModifiedBy>
  <cp:revision>2</cp:revision>
  <dcterms:created xsi:type="dcterms:W3CDTF">2024-06-09T15:40:00Z</dcterms:created>
  <dcterms:modified xsi:type="dcterms:W3CDTF">2024-06-09T15:40:00Z</dcterms:modified>
</cp:coreProperties>
</file>